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EFAA2" w14:textId="13DF2124" w:rsidR="00B0770D" w:rsidRPr="00AB1D76" w:rsidRDefault="00B0770D" w:rsidP="00814AAE">
      <w:pPr>
        <w:spacing w:after="0"/>
        <w:ind w:left="4678"/>
        <w:jc w:val="right"/>
        <w:rPr>
          <w:b/>
          <w:bCs/>
          <w:i/>
          <w:iCs/>
          <w:color w:val="0070C0"/>
        </w:rPr>
      </w:pPr>
      <w:r w:rsidRPr="00AB1D76">
        <w:rPr>
          <w:b/>
          <w:bCs/>
          <w:i/>
          <w:iCs/>
          <w:color w:val="0070C0"/>
        </w:rPr>
        <w:t xml:space="preserve">Załącznik nr </w:t>
      </w:r>
      <w:r w:rsidR="00814AAE" w:rsidRPr="00AB1D76">
        <w:rPr>
          <w:b/>
          <w:bCs/>
          <w:i/>
          <w:iCs/>
          <w:color w:val="0070C0"/>
        </w:rPr>
        <w:t>1.</w:t>
      </w:r>
      <w:r w:rsidRPr="00AB1D76">
        <w:rPr>
          <w:b/>
          <w:bCs/>
          <w:i/>
          <w:iCs/>
          <w:color w:val="0070C0"/>
        </w:rPr>
        <w:t xml:space="preserve">2 </w:t>
      </w:r>
      <w:r w:rsidR="00814AAE" w:rsidRPr="00AB1D76">
        <w:rPr>
          <w:b/>
          <w:bCs/>
          <w:i/>
          <w:iCs/>
          <w:color w:val="0070C0"/>
        </w:rPr>
        <w:t>do</w:t>
      </w:r>
      <w:r w:rsidR="003F79E8">
        <w:rPr>
          <w:b/>
          <w:bCs/>
          <w:i/>
          <w:iCs/>
          <w:color w:val="0070C0"/>
        </w:rPr>
        <w:t xml:space="preserve"> </w:t>
      </w:r>
      <w:r w:rsidR="00814AAE" w:rsidRPr="00AB1D76">
        <w:rPr>
          <w:b/>
          <w:bCs/>
          <w:i/>
          <w:iCs/>
          <w:color w:val="0070C0"/>
        </w:rPr>
        <w:t>SWZ</w:t>
      </w:r>
      <w:r w:rsidRPr="00AB1D76">
        <w:rPr>
          <w:b/>
          <w:bCs/>
          <w:i/>
          <w:iCs/>
          <w:color w:val="0070C0"/>
        </w:rPr>
        <w:br/>
      </w:r>
      <w:r w:rsidR="00814AAE" w:rsidRPr="00AB1D76">
        <w:rPr>
          <w:b/>
          <w:bCs/>
          <w:i/>
          <w:iCs/>
          <w:color w:val="0070C0"/>
        </w:rPr>
        <w:t>ZP/</w:t>
      </w:r>
      <w:r w:rsidR="008D790E">
        <w:rPr>
          <w:b/>
          <w:bCs/>
          <w:i/>
          <w:iCs/>
          <w:color w:val="0070C0"/>
        </w:rPr>
        <w:t>20</w:t>
      </w:r>
      <w:r w:rsidR="00814AAE" w:rsidRPr="00AB1D76">
        <w:rPr>
          <w:b/>
          <w:bCs/>
          <w:i/>
          <w:iCs/>
          <w:color w:val="0070C0"/>
        </w:rPr>
        <w:t>/2026</w:t>
      </w:r>
    </w:p>
    <w:p w14:paraId="35D5B432" w14:textId="4C3FA694" w:rsidR="00814AAE" w:rsidRPr="00AB1D76" w:rsidRDefault="00814AAE" w:rsidP="00814AAE">
      <w:pPr>
        <w:spacing w:after="0"/>
        <w:ind w:left="4678"/>
        <w:jc w:val="right"/>
        <w:rPr>
          <w:b/>
          <w:bCs/>
          <w:i/>
          <w:iCs/>
          <w:color w:val="0070C0"/>
        </w:rPr>
      </w:pPr>
      <w:r w:rsidRPr="00AB1D76">
        <w:rPr>
          <w:b/>
          <w:bCs/>
          <w:i/>
          <w:iCs/>
          <w:color w:val="0070C0"/>
        </w:rPr>
        <w:t>(składany z ofertą)</w:t>
      </w:r>
    </w:p>
    <w:p w14:paraId="2AE23E6B" w14:textId="386B24DC" w:rsidR="00B0770D" w:rsidRPr="00814AAE" w:rsidRDefault="00814AAE" w:rsidP="00814AAE">
      <w:pPr>
        <w:pStyle w:val="Akapitzlist"/>
        <w:widowControl w:val="0"/>
        <w:spacing w:after="0" w:line="312" w:lineRule="auto"/>
        <w:ind w:left="-284" w:firstLine="142"/>
        <w:jc w:val="center"/>
        <w:rPr>
          <w:b/>
          <w:bCs/>
          <w:sz w:val="24"/>
          <w:szCs w:val="24"/>
          <w:u w:val="single"/>
        </w:rPr>
      </w:pPr>
      <w:r w:rsidRPr="00814AAE">
        <w:rPr>
          <w:b/>
          <w:bCs/>
          <w:sz w:val="24"/>
          <w:szCs w:val="24"/>
          <w:u w:val="single"/>
        </w:rPr>
        <w:t>Szczegółowe wymagania w zakresie właściwości galanterii betonowej</w:t>
      </w:r>
    </w:p>
    <w:p w14:paraId="363D26A8" w14:textId="77777777" w:rsidR="00814AAE" w:rsidRDefault="00814AAE" w:rsidP="00C4399B">
      <w:pPr>
        <w:pStyle w:val="Akapitzlist"/>
        <w:widowControl w:val="0"/>
        <w:spacing w:after="0" w:line="312" w:lineRule="auto"/>
        <w:ind w:left="-284" w:firstLine="142"/>
        <w:rPr>
          <w:b/>
          <w:bCs/>
          <w:sz w:val="24"/>
          <w:szCs w:val="24"/>
          <w:u w:val="single"/>
        </w:rPr>
      </w:pPr>
    </w:p>
    <w:p w14:paraId="73DBE0B7" w14:textId="62B2162A" w:rsidR="00CF1F16" w:rsidRPr="00CF1F16" w:rsidRDefault="00CF1F16" w:rsidP="00C4399B">
      <w:pPr>
        <w:pStyle w:val="Akapitzlist"/>
        <w:widowControl w:val="0"/>
        <w:spacing w:after="0" w:line="312" w:lineRule="auto"/>
        <w:ind w:left="-284" w:firstLine="142"/>
        <w:rPr>
          <w:b/>
          <w:bCs/>
          <w:sz w:val="24"/>
          <w:szCs w:val="24"/>
          <w:u w:val="single"/>
        </w:rPr>
      </w:pPr>
      <w:r w:rsidRPr="00CF1F16">
        <w:rPr>
          <w:b/>
          <w:bCs/>
          <w:sz w:val="24"/>
          <w:szCs w:val="24"/>
          <w:u w:val="single"/>
        </w:rPr>
        <w:t>Wymagania dla krawężników betonowych</w:t>
      </w:r>
    </w:p>
    <w:p w14:paraId="5548D440" w14:textId="65092B90" w:rsidR="00CF1F16" w:rsidRPr="00B0770D" w:rsidRDefault="00CF1F16" w:rsidP="00CF1F16">
      <w:pPr>
        <w:pStyle w:val="Legenda"/>
        <w:keepNext/>
        <w:spacing w:after="0"/>
      </w:pPr>
      <w:r w:rsidRPr="00B0770D">
        <w:t xml:space="preserve">Tabela </w:t>
      </w:r>
      <w:r w:rsidRPr="00B0770D">
        <w:fldChar w:fldCharType="begin"/>
      </w:r>
      <w:r w:rsidRPr="00B0770D">
        <w:instrText xml:space="preserve"> SEQ Tabela \* ARABIC </w:instrText>
      </w:r>
      <w:r w:rsidRPr="00B0770D">
        <w:fldChar w:fldCharType="separate"/>
      </w:r>
      <w:r w:rsidR="00802AAE">
        <w:rPr>
          <w:noProof/>
        </w:rPr>
        <w:t>1</w:t>
      </w:r>
      <w:r w:rsidRPr="00B0770D">
        <w:fldChar w:fldCharType="end"/>
      </w:r>
      <w:r w:rsidRPr="00B0770D">
        <w:t>. Wymagania wobec krawężnika betonowego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692"/>
        <w:gridCol w:w="997"/>
        <w:gridCol w:w="1596"/>
        <w:gridCol w:w="1704"/>
        <w:gridCol w:w="1611"/>
      </w:tblGrid>
      <w:tr w:rsidR="00CF1F16" w:rsidRPr="0007090B" w14:paraId="665C5C91" w14:textId="77777777" w:rsidTr="00B0770D">
        <w:trPr>
          <w:jc w:val="center"/>
        </w:trPr>
        <w:tc>
          <w:tcPr>
            <w:tcW w:w="662" w:type="dxa"/>
            <w:tcBorders>
              <w:bottom w:val="double" w:sz="4" w:space="0" w:color="auto"/>
            </w:tcBorders>
            <w:vAlign w:val="center"/>
          </w:tcPr>
          <w:p w14:paraId="66037A2F" w14:textId="77777777" w:rsidR="00CF1F16" w:rsidRPr="00474410" w:rsidRDefault="00CF1F16" w:rsidP="00BC2502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2692" w:type="dxa"/>
            <w:tcBorders>
              <w:bottom w:val="double" w:sz="4" w:space="0" w:color="auto"/>
            </w:tcBorders>
            <w:vAlign w:val="center"/>
          </w:tcPr>
          <w:p w14:paraId="2E733C3C" w14:textId="77777777" w:rsidR="00CF1F16" w:rsidRPr="00474410" w:rsidRDefault="00CF1F16" w:rsidP="00BC2502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Cecha</w:t>
            </w:r>
          </w:p>
        </w:tc>
        <w:tc>
          <w:tcPr>
            <w:tcW w:w="997" w:type="dxa"/>
            <w:tcBorders>
              <w:bottom w:val="double" w:sz="4" w:space="0" w:color="auto"/>
            </w:tcBorders>
            <w:vAlign w:val="center"/>
          </w:tcPr>
          <w:p w14:paraId="15DA9780" w14:textId="77777777" w:rsidR="00CF1F16" w:rsidRPr="00474410" w:rsidRDefault="00CF1F16" w:rsidP="00BC2502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Załącznik</w:t>
            </w:r>
          </w:p>
        </w:tc>
        <w:tc>
          <w:tcPr>
            <w:tcW w:w="4911" w:type="dxa"/>
            <w:gridSpan w:val="3"/>
            <w:tcBorders>
              <w:bottom w:val="double" w:sz="4" w:space="0" w:color="auto"/>
            </w:tcBorders>
            <w:vAlign w:val="center"/>
          </w:tcPr>
          <w:p w14:paraId="7DF2CAD6" w14:textId="77777777" w:rsidR="00CF1F16" w:rsidRPr="00474410" w:rsidRDefault="00CF1F16" w:rsidP="00BC2502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Wymagania</w:t>
            </w:r>
          </w:p>
        </w:tc>
      </w:tr>
      <w:tr w:rsidR="00CF1F16" w:rsidRPr="0007090B" w14:paraId="624B39F4" w14:textId="77777777" w:rsidTr="00B0770D">
        <w:trPr>
          <w:jc w:val="center"/>
        </w:trPr>
        <w:tc>
          <w:tcPr>
            <w:tcW w:w="662" w:type="dxa"/>
            <w:vAlign w:val="center"/>
          </w:tcPr>
          <w:p w14:paraId="00580504" w14:textId="77777777" w:rsidR="00CF1F16" w:rsidRPr="00474410" w:rsidRDefault="00CF1F16" w:rsidP="00BC2502">
            <w:pPr>
              <w:ind w:right="-429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8600" w:type="dxa"/>
            <w:gridSpan w:val="5"/>
            <w:vAlign w:val="center"/>
          </w:tcPr>
          <w:p w14:paraId="4BC511DD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Kształt i wymiary</w:t>
            </w:r>
          </w:p>
        </w:tc>
      </w:tr>
      <w:tr w:rsidR="00CF1F16" w:rsidRPr="0007090B" w14:paraId="6612E73F" w14:textId="77777777" w:rsidTr="00B0770D">
        <w:trPr>
          <w:trHeight w:val="1298"/>
          <w:jc w:val="center"/>
        </w:trPr>
        <w:tc>
          <w:tcPr>
            <w:tcW w:w="662" w:type="dxa"/>
            <w:vAlign w:val="center"/>
          </w:tcPr>
          <w:p w14:paraId="7AFB38BA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1.1</w:t>
            </w:r>
          </w:p>
        </w:tc>
        <w:tc>
          <w:tcPr>
            <w:tcW w:w="2692" w:type="dxa"/>
            <w:vAlign w:val="center"/>
          </w:tcPr>
          <w:p w14:paraId="12BC37C7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Wartości dopuszczalnych odchyłek od wymiarów nomi-nalnych, z dokładnością do milimetra</w:t>
            </w:r>
          </w:p>
        </w:tc>
        <w:tc>
          <w:tcPr>
            <w:tcW w:w="997" w:type="dxa"/>
            <w:vAlign w:val="center"/>
          </w:tcPr>
          <w:p w14:paraId="59B478AD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C</w:t>
            </w:r>
          </w:p>
        </w:tc>
        <w:tc>
          <w:tcPr>
            <w:tcW w:w="4911" w:type="dxa"/>
            <w:gridSpan w:val="3"/>
            <w:vAlign w:val="center"/>
          </w:tcPr>
          <w:p w14:paraId="7B866534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Długość: ± 1%, ≥ </w:t>
            </w:r>
            <w:smartTag w:uri="urn:schemas-microsoft-com:office:smarttags" w:element="metricconverter">
              <w:smartTagPr>
                <w:attr w:name="ProductID" w:val="4 m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4 mm</w:t>
              </w:r>
            </w:smartTag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 i 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10 mm</w:t>
              </w:r>
            </w:smartTag>
          </w:p>
          <w:p w14:paraId="6DE56C5B" w14:textId="77777777" w:rsidR="00CF1F16" w:rsidRPr="00474410" w:rsidRDefault="00CF1F16" w:rsidP="00BC2502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Inne wymiary z wyjątkiem promienia:</w:t>
            </w:r>
          </w:p>
          <w:p w14:paraId="157AD1A0" w14:textId="77777777" w:rsidR="00CF1F16" w:rsidRPr="00474410" w:rsidRDefault="00CF1F16" w:rsidP="00BC2502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- dla powierzchni: ± 3%,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3 mm</w:t>
              </w:r>
            </w:smartTag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, ≤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5 mm</w:t>
              </w:r>
            </w:smartTag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,</w:t>
            </w:r>
          </w:p>
          <w:p w14:paraId="23C8B6A0" w14:textId="42A64E26" w:rsidR="00CF1F16" w:rsidRPr="00474410" w:rsidRDefault="00CF1F16" w:rsidP="00BC2502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- dla innych części: ± 5%, ≥ 3 </w:t>
            </w:r>
            <w:r w:rsidR="00012288" w:rsidRPr="00474410">
              <w:rPr>
                <w:rFonts w:asciiTheme="majorHAnsi" w:hAnsiTheme="majorHAnsi" w:cstheme="majorHAnsi"/>
                <w:sz w:val="18"/>
                <w:szCs w:val="18"/>
              </w:rPr>
              <w:t>mm, ≤</w:t>
            </w: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10 mm</w:t>
              </w:r>
            </w:smartTag>
          </w:p>
        </w:tc>
      </w:tr>
      <w:tr w:rsidR="00CF1F16" w:rsidRPr="0007090B" w14:paraId="201BD18B" w14:textId="77777777" w:rsidTr="00B0770D">
        <w:trPr>
          <w:jc w:val="center"/>
        </w:trPr>
        <w:tc>
          <w:tcPr>
            <w:tcW w:w="662" w:type="dxa"/>
            <w:vAlign w:val="center"/>
          </w:tcPr>
          <w:p w14:paraId="7E3E54E4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1.2</w:t>
            </w:r>
          </w:p>
        </w:tc>
        <w:tc>
          <w:tcPr>
            <w:tcW w:w="2692" w:type="dxa"/>
            <w:vAlign w:val="center"/>
          </w:tcPr>
          <w:p w14:paraId="384BBC72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Dopuszczalne odchyłki od płaskości i prostoliniowości, dla długości pomiarowej</w:t>
            </w:r>
          </w:p>
          <w:p w14:paraId="4C892094" w14:textId="77777777" w:rsidR="00CF1F16" w:rsidRPr="00474410" w:rsidRDefault="00CF1F16" w:rsidP="00BC2502">
            <w:pPr>
              <w:spacing w:after="80"/>
              <w:rPr>
                <w:rFonts w:asciiTheme="majorHAnsi" w:hAnsiTheme="majorHAnsi" w:cstheme="majorHAnsi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m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300 mm</w:t>
              </w:r>
            </w:smartTag>
          </w:p>
          <w:p w14:paraId="43B3AC53" w14:textId="77777777" w:rsidR="00CF1F16" w:rsidRPr="00474410" w:rsidRDefault="00CF1F16" w:rsidP="00BC2502">
            <w:pPr>
              <w:spacing w:after="80"/>
              <w:rPr>
                <w:rFonts w:asciiTheme="majorHAnsi" w:hAnsiTheme="majorHAnsi" w:cstheme="majorHAnsi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 metr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400 mm</w:t>
              </w:r>
            </w:smartTag>
          </w:p>
          <w:p w14:paraId="5EE6CED5" w14:textId="77777777" w:rsidR="00CF1F16" w:rsidRPr="00474410" w:rsidRDefault="00CF1F16" w:rsidP="00BC2502">
            <w:pPr>
              <w:spacing w:after="80"/>
              <w:rPr>
                <w:rFonts w:asciiTheme="majorHAnsi" w:hAnsiTheme="majorHAnsi" w:cstheme="majorHAnsi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m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500 mm</w:t>
              </w:r>
            </w:smartTag>
          </w:p>
          <w:p w14:paraId="5799A3AF" w14:textId="77777777" w:rsidR="00CF1F16" w:rsidRPr="00474410" w:rsidRDefault="00CF1F16" w:rsidP="00BC2502">
            <w:pPr>
              <w:spacing w:after="80"/>
              <w:rPr>
                <w:rFonts w:asciiTheme="majorHAnsi" w:hAnsiTheme="majorHAnsi" w:cstheme="majorHAnsi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,5 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800 mm</w:t>
              </w:r>
            </w:smartTag>
          </w:p>
        </w:tc>
        <w:tc>
          <w:tcPr>
            <w:tcW w:w="997" w:type="dxa"/>
            <w:vAlign w:val="center"/>
          </w:tcPr>
          <w:p w14:paraId="3C295667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C</w:t>
            </w:r>
          </w:p>
        </w:tc>
        <w:tc>
          <w:tcPr>
            <w:tcW w:w="4911" w:type="dxa"/>
            <w:gridSpan w:val="3"/>
            <w:vAlign w:val="center"/>
          </w:tcPr>
          <w:p w14:paraId="18E4817D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1486A9C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22EA01D" w14:textId="77777777" w:rsidR="00CF1F16" w:rsidRPr="00474410" w:rsidRDefault="00CF1F16" w:rsidP="00BC2502">
            <w:pPr>
              <w:spacing w:after="8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± </w:t>
            </w:r>
            <w:smartTag w:uri="urn:schemas-microsoft-com:office:smarttags" w:element="metricconverter">
              <w:smartTagPr>
                <w:attr w:name="ProductID" w:val="1,5 m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1,5 mm</w:t>
              </w:r>
            </w:smartTag>
          </w:p>
          <w:p w14:paraId="71C15046" w14:textId="77777777" w:rsidR="00CF1F16" w:rsidRPr="00474410" w:rsidRDefault="00CF1F16" w:rsidP="00BC2502">
            <w:pPr>
              <w:spacing w:after="8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0 m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2,0 mm</w:t>
              </w:r>
            </w:smartTag>
          </w:p>
          <w:p w14:paraId="2031822C" w14:textId="77777777" w:rsidR="00CF1F16" w:rsidRPr="00474410" w:rsidRDefault="00CF1F16" w:rsidP="00BC2502">
            <w:pPr>
              <w:spacing w:after="8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5 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2,5 mm</w:t>
              </w:r>
            </w:smartTag>
          </w:p>
          <w:p w14:paraId="265B8576" w14:textId="77777777" w:rsidR="00CF1F16" w:rsidRPr="00474410" w:rsidRDefault="00CF1F16" w:rsidP="00BC2502">
            <w:pPr>
              <w:spacing w:after="80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5 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4,0 mm</w:t>
              </w:r>
            </w:smartTag>
          </w:p>
        </w:tc>
      </w:tr>
      <w:tr w:rsidR="00CF1F16" w:rsidRPr="0007090B" w14:paraId="3D7EBE09" w14:textId="77777777" w:rsidTr="00B0770D">
        <w:trPr>
          <w:jc w:val="center"/>
        </w:trPr>
        <w:tc>
          <w:tcPr>
            <w:tcW w:w="662" w:type="dxa"/>
            <w:vAlign w:val="center"/>
          </w:tcPr>
          <w:p w14:paraId="66427485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8600" w:type="dxa"/>
            <w:gridSpan w:val="5"/>
            <w:vAlign w:val="center"/>
          </w:tcPr>
          <w:p w14:paraId="1E7D06E8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Właściwości fizyczne i mechaniczne</w:t>
            </w:r>
          </w:p>
        </w:tc>
      </w:tr>
      <w:tr w:rsidR="00CF1F16" w:rsidRPr="0007090B" w14:paraId="5A9E8F4B" w14:textId="77777777" w:rsidTr="00B0770D">
        <w:trPr>
          <w:trHeight w:val="687"/>
          <w:jc w:val="center"/>
        </w:trPr>
        <w:tc>
          <w:tcPr>
            <w:tcW w:w="662" w:type="dxa"/>
            <w:vAlign w:val="center"/>
          </w:tcPr>
          <w:p w14:paraId="424D2B3F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2.1</w:t>
            </w:r>
          </w:p>
        </w:tc>
        <w:tc>
          <w:tcPr>
            <w:tcW w:w="2692" w:type="dxa"/>
            <w:vAlign w:val="center"/>
          </w:tcPr>
          <w:p w14:paraId="2580F0C5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Odporność na zamrażanie/rozmrażanie z udziałem soli odladzających</w:t>
            </w:r>
          </w:p>
        </w:tc>
        <w:tc>
          <w:tcPr>
            <w:tcW w:w="997" w:type="dxa"/>
            <w:vAlign w:val="center"/>
          </w:tcPr>
          <w:p w14:paraId="5EA18A15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D</w:t>
            </w:r>
          </w:p>
        </w:tc>
        <w:tc>
          <w:tcPr>
            <w:tcW w:w="4911" w:type="dxa"/>
            <w:gridSpan w:val="3"/>
            <w:vAlign w:val="center"/>
          </w:tcPr>
          <w:p w14:paraId="763B43A2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Ubytek masy po badaniu: wartość średnia ≤ 1,0 kg/m</w:t>
            </w:r>
            <w:r w:rsidRPr="00474410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, przy czym każdy pojedynczy wynik &lt; 1,5 kg/m</w:t>
            </w:r>
            <w:r w:rsidRPr="00474410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</w:p>
        </w:tc>
      </w:tr>
      <w:tr w:rsidR="00CF1F16" w:rsidRPr="0007090B" w14:paraId="17B7744E" w14:textId="77777777" w:rsidTr="00B0770D">
        <w:trPr>
          <w:trHeight w:val="1023"/>
          <w:jc w:val="center"/>
        </w:trPr>
        <w:tc>
          <w:tcPr>
            <w:tcW w:w="662" w:type="dxa"/>
            <w:vAlign w:val="center"/>
          </w:tcPr>
          <w:p w14:paraId="0FEC0A63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2.2</w:t>
            </w:r>
          </w:p>
        </w:tc>
        <w:tc>
          <w:tcPr>
            <w:tcW w:w="2692" w:type="dxa"/>
            <w:vAlign w:val="center"/>
          </w:tcPr>
          <w:p w14:paraId="6D573F25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Nasiąkliwość**</w:t>
            </w:r>
          </w:p>
        </w:tc>
        <w:tc>
          <w:tcPr>
            <w:tcW w:w="997" w:type="dxa"/>
            <w:vAlign w:val="center"/>
          </w:tcPr>
          <w:p w14:paraId="471E5DB6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E</w:t>
            </w:r>
          </w:p>
        </w:tc>
        <w:tc>
          <w:tcPr>
            <w:tcW w:w="1596" w:type="dxa"/>
          </w:tcPr>
          <w:p w14:paraId="72FDDEEA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Klasa masy</w:t>
            </w:r>
          </w:p>
          <w:p w14:paraId="105DA202" w14:textId="77777777" w:rsidR="00CF1F16" w:rsidRPr="00474410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  <w:p w14:paraId="731CE8E3" w14:textId="77777777" w:rsidR="00CF1F16" w:rsidRPr="00474410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704" w:type="dxa"/>
          </w:tcPr>
          <w:p w14:paraId="371F3537" w14:textId="77777777" w:rsidR="00CF1F16" w:rsidRPr="00474410" w:rsidRDefault="00CF1F16" w:rsidP="00BC2502">
            <w:pPr>
              <w:ind w:left="36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Oznaczenie</w:t>
            </w:r>
          </w:p>
          <w:p w14:paraId="4349566C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A</w:t>
            </w:r>
          </w:p>
          <w:p w14:paraId="6F854619" w14:textId="77777777" w:rsidR="00CF1F16" w:rsidRPr="00474410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B</w:t>
            </w:r>
          </w:p>
        </w:tc>
        <w:tc>
          <w:tcPr>
            <w:tcW w:w="1611" w:type="dxa"/>
          </w:tcPr>
          <w:p w14:paraId="66DF1741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Nasiąkliwość [%]</w:t>
            </w:r>
          </w:p>
          <w:p w14:paraId="178C014A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nie określa się</w:t>
            </w:r>
          </w:p>
          <w:p w14:paraId="711A4434" w14:textId="77777777" w:rsidR="00CF1F16" w:rsidRPr="00474410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≤ 6</w:t>
            </w:r>
          </w:p>
        </w:tc>
      </w:tr>
      <w:tr w:rsidR="00CF1F16" w:rsidRPr="0007090B" w14:paraId="6C887D4F" w14:textId="77777777" w:rsidTr="00B0770D">
        <w:trPr>
          <w:trHeight w:val="1664"/>
          <w:jc w:val="center"/>
        </w:trPr>
        <w:tc>
          <w:tcPr>
            <w:tcW w:w="662" w:type="dxa"/>
            <w:vAlign w:val="center"/>
          </w:tcPr>
          <w:p w14:paraId="73F5A016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2.3</w:t>
            </w:r>
          </w:p>
        </w:tc>
        <w:tc>
          <w:tcPr>
            <w:tcW w:w="2692" w:type="dxa"/>
            <w:vAlign w:val="center"/>
          </w:tcPr>
          <w:p w14:paraId="310B5E56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Wytrzymałość na zginanie (Klasa wytrzymałości ustalona w dokumentacji projektowej lub przez Inżyniera)</w:t>
            </w:r>
          </w:p>
        </w:tc>
        <w:tc>
          <w:tcPr>
            <w:tcW w:w="997" w:type="dxa"/>
            <w:vAlign w:val="center"/>
          </w:tcPr>
          <w:p w14:paraId="1C2EC3EA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F</w:t>
            </w:r>
          </w:p>
        </w:tc>
        <w:tc>
          <w:tcPr>
            <w:tcW w:w="1596" w:type="dxa"/>
          </w:tcPr>
          <w:p w14:paraId="491EA41A" w14:textId="77777777" w:rsidR="00CF1F16" w:rsidRPr="00474410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Klasa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wytrzymałości</w:t>
            </w:r>
          </w:p>
          <w:p w14:paraId="378A46D9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  <w:p w14:paraId="4ECCBEA9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  <w:p w14:paraId="1FBB2C58" w14:textId="77777777" w:rsidR="00CF1F16" w:rsidRPr="00474410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1704" w:type="dxa"/>
          </w:tcPr>
          <w:p w14:paraId="6AA0E25D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Charakterystyczna wytrzymałość [MPa]</w:t>
            </w:r>
          </w:p>
          <w:p w14:paraId="3919050B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3,5</w:t>
            </w:r>
          </w:p>
          <w:p w14:paraId="0FE3491F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5,0</w:t>
            </w:r>
          </w:p>
          <w:p w14:paraId="1D78E0BD" w14:textId="77777777" w:rsidR="00CF1F16" w:rsidRPr="00474410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6,0</w:t>
            </w:r>
          </w:p>
        </w:tc>
        <w:tc>
          <w:tcPr>
            <w:tcW w:w="1611" w:type="dxa"/>
          </w:tcPr>
          <w:p w14:paraId="41526829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Każdy pojedynczy wynik [MPa]</w:t>
            </w:r>
          </w:p>
          <w:p w14:paraId="1172BAE6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&gt;2,8</w:t>
            </w:r>
          </w:p>
          <w:p w14:paraId="7978C066" w14:textId="77777777" w:rsidR="00CF1F16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&gt;4,0</w:t>
            </w:r>
          </w:p>
          <w:p w14:paraId="287A07C3" w14:textId="77777777" w:rsidR="00CF1F16" w:rsidRPr="00474410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&gt;4,8</w:t>
            </w:r>
          </w:p>
        </w:tc>
      </w:tr>
      <w:tr w:rsidR="00CF1F16" w:rsidRPr="0007090B" w14:paraId="5FED6FE9" w14:textId="77777777" w:rsidTr="00B0770D">
        <w:trPr>
          <w:trHeight w:val="836"/>
          <w:jc w:val="center"/>
        </w:trPr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14:paraId="4B3C25C0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2.4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14:paraId="5D811FDF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Trwałość ze względu na wytrzymałość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3DB0A825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F</w:t>
            </w:r>
          </w:p>
        </w:tc>
        <w:tc>
          <w:tcPr>
            <w:tcW w:w="4911" w:type="dxa"/>
            <w:gridSpan w:val="3"/>
            <w:vAlign w:val="center"/>
          </w:tcPr>
          <w:p w14:paraId="3D2F7021" w14:textId="75DC2A23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Krawężniki mają zadawalającą trwałość (wytrzymałość) jeśli spełnione są wymagania </w:t>
            </w:r>
            <w:r w:rsidR="008E0160" w:rsidRPr="00474410">
              <w:rPr>
                <w:rFonts w:asciiTheme="majorHAnsi" w:hAnsiTheme="majorHAnsi" w:cstheme="majorHAnsi"/>
                <w:sz w:val="18"/>
                <w:szCs w:val="18"/>
              </w:rPr>
              <w:t>pkt</w:t>
            </w: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 2.2 oraz poddawane są normalnej konserwacji</w:t>
            </w:r>
          </w:p>
        </w:tc>
      </w:tr>
    </w:tbl>
    <w:p w14:paraId="487B8685" w14:textId="77777777" w:rsidR="00814AAE" w:rsidRDefault="00814AAE"/>
    <w:p w14:paraId="69D79FB7" w14:textId="77777777" w:rsidR="00814AAE" w:rsidRDefault="00814AAE"/>
    <w:p w14:paraId="644DE117" w14:textId="77777777" w:rsidR="00814AAE" w:rsidRDefault="00814AAE"/>
    <w:p w14:paraId="7C8FFD8E" w14:textId="77777777" w:rsidR="00814AAE" w:rsidRDefault="00814AAE"/>
    <w:p w14:paraId="68FFDE26" w14:textId="77777777" w:rsidR="00814AAE" w:rsidRDefault="00814AAE"/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692"/>
        <w:gridCol w:w="997"/>
        <w:gridCol w:w="1271"/>
        <w:gridCol w:w="1603"/>
        <w:gridCol w:w="2037"/>
      </w:tblGrid>
      <w:tr w:rsidR="00CF1F16" w:rsidRPr="0007090B" w14:paraId="51E10764" w14:textId="77777777" w:rsidTr="00B0770D">
        <w:trPr>
          <w:jc w:val="center"/>
        </w:trPr>
        <w:tc>
          <w:tcPr>
            <w:tcW w:w="662" w:type="dxa"/>
            <w:tcBorders>
              <w:bottom w:val="nil"/>
            </w:tcBorders>
            <w:vAlign w:val="center"/>
          </w:tcPr>
          <w:p w14:paraId="32EB3A40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2692" w:type="dxa"/>
            <w:tcBorders>
              <w:bottom w:val="nil"/>
            </w:tcBorders>
            <w:vAlign w:val="center"/>
          </w:tcPr>
          <w:p w14:paraId="052685B7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Odporność na ścieranie</w:t>
            </w:r>
          </w:p>
        </w:tc>
        <w:tc>
          <w:tcPr>
            <w:tcW w:w="997" w:type="dxa"/>
            <w:tcBorders>
              <w:bottom w:val="nil"/>
            </w:tcBorders>
            <w:vAlign w:val="center"/>
          </w:tcPr>
          <w:p w14:paraId="31E47681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G i H</w:t>
            </w: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4A2EF1C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640" w:type="dxa"/>
            <w:gridSpan w:val="2"/>
            <w:vAlign w:val="center"/>
          </w:tcPr>
          <w:p w14:paraId="19BBBA26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Odporność przy pomiarze na tarczy</w:t>
            </w:r>
          </w:p>
        </w:tc>
      </w:tr>
      <w:tr w:rsidR="00CF1F16" w:rsidRPr="0007090B" w14:paraId="33DDE8C8" w14:textId="77777777" w:rsidTr="00B0770D">
        <w:trPr>
          <w:jc w:val="center"/>
        </w:trPr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40E55B06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  <w:vAlign w:val="center"/>
          </w:tcPr>
          <w:p w14:paraId="39E1CAE6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(Klasa odporności ustalona w dokumentacji projektowej lub przez Inżyniera)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14:paraId="2631AB9A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A9108D0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Klasa odporności</w:t>
            </w:r>
          </w:p>
        </w:tc>
        <w:tc>
          <w:tcPr>
            <w:tcW w:w="1603" w:type="dxa"/>
            <w:vAlign w:val="center"/>
          </w:tcPr>
          <w:p w14:paraId="090BF38D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szerokiej ściernej, wg zał. G normy – badanie podstawowe</w:t>
            </w:r>
          </w:p>
        </w:tc>
        <w:tc>
          <w:tcPr>
            <w:tcW w:w="2037" w:type="dxa"/>
            <w:vAlign w:val="center"/>
          </w:tcPr>
          <w:p w14:paraId="2A8B0F7D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Böhmego, wg zał. H normy – badanie alternatywne</w:t>
            </w:r>
          </w:p>
        </w:tc>
      </w:tr>
      <w:tr w:rsidR="00CF1F16" w:rsidRPr="0007090B" w14:paraId="0C884790" w14:textId="77777777" w:rsidTr="00814AAE">
        <w:trPr>
          <w:trHeight w:val="1079"/>
          <w:jc w:val="center"/>
        </w:trPr>
        <w:tc>
          <w:tcPr>
            <w:tcW w:w="662" w:type="dxa"/>
            <w:tcBorders>
              <w:top w:val="nil"/>
            </w:tcBorders>
            <w:vAlign w:val="center"/>
          </w:tcPr>
          <w:p w14:paraId="6338073D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nil"/>
            </w:tcBorders>
            <w:vAlign w:val="center"/>
          </w:tcPr>
          <w:p w14:paraId="777A8D0B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</w:tcBorders>
            <w:vAlign w:val="center"/>
          </w:tcPr>
          <w:p w14:paraId="3381CFB0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14:paraId="160973F9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  <w:p w14:paraId="03B2D38E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  <w:p w14:paraId="7E6A959F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1603" w:type="dxa"/>
            <w:vAlign w:val="center"/>
          </w:tcPr>
          <w:p w14:paraId="59FAE6F4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Nie określa się</w:t>
            </w:r>
          </w:p>
          <w:p w14:paraId="097AF197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100ﾠ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23 mm</w:t>
              </w:r>
            </w:smartTag>
          </w:p>
          <w:p w14:paraId="4C92E441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474410">
                <w:rPr>
                  <w:rFonts w:asciiTheme="majorHAnsi" w:hAnsiTheme="majorHAnsi" w:cstheme="majorHAnsi"/>
                  <w:sz w:val="18"/>
                  <w:szCs w:val="18"/>
                </w:rPr>
                <w:t>20 mm</w:t>
              </w:r>
            </w:smartTag>
          </w:p>
        </w:tc>
        <w:tc>
          <w:tcPr>
            <w:tcW w:w="2037" w:type="dxa"/>
            <w:vAlign w:val="center"/>
          </w:tcPr>
          <w:p w14:paraId="3A4B6682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Nie określa się</w:t>
            </w:r>
          </w:p>
          <w:p w14:paraId="79A85B58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≤ 20000 mm</w:t>
            </w:r>
            <w:r w:rsidRPr="00474410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3</w:t>
            </w: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/5000 mm</w:t>
            </w:r>
            <w:r w:rsidRPr="00474410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</w:p>
          <w:p w14:paraId="4AC5422B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≤ 18000 mm</w:t>
            </w:r>
            <w:r w:rsidRPr="00474410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3</w:t>
            </w: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/5000 mm</w:t>
            </w:r>
            <w:r w:rsidRPr="00474410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</w:p>
        </w:tc>
      </w:tr>
      <w:tr w:rsidR="00CF1F16" w:rsidRPr="0007090B" w14:paraId="648925F9" w14:textId="77777777" w:rsidTr="00B0770D">
        <w:trPr>
          <w:jc w:val="center"/>
        </w:trPr>
        <w:tc>
          <w:tcPr>
            <w:tcW w:w="662" w:type="dxa"/>
            <w:vAlign w:val="center"/>
          </w:tcPr>
          <w:p w14:paraId="632E0DEB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2.6</w:t>
            </w:r>
          </w:p>
        </w:tc>
        <w:tc>
          <w:tcPr>
            <w:tcW w:w="2692" w:type="dxa"/>
            <w:vAlign w:val="center"/>
          </w:tcPr>
          <w:p w14:paraId="78D8C975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Odporność na poślizg/</w:t>
            </w:r>
          </w:p>
          <w:p w14:paraId="2FB58C95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poślizgnięcie</w:t>
            </w:r>
          </w:p>
        </w:tc>
        <w:tc>
          <w:tcPr>
            <w:tcW w:w="997" w:type="dxa"/>
            <w:vAlign w:val="center"/>
          </w:tcPr>
          <w:p w14:paraId="62DF0C5D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I</w:t>
            </w:r>
          </w:p>
        </w:tc>
        <w:tc>
          <w:tcPr>
            <w:tcW w:w="4911" w:type="dxa"/>
            <w:gridSpan w:val="3"/>
            <w:vAlign w:val="center"/>
          </w:tcPr>
          <w:p w14:paraId="21EA3CA1" w14:textId="77777777" w:rsidR="00CF1F16" w:rsidRPr="00474410" w:rsidRDefault="00CF1F16" w:rsidP="00CF1F16">
            <w:pPr>
              <w:numPr>
                <w:ilvl w:val="0"/>
                <w:numId w:val="2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jeśli górna powierzchnia krawężnika nie była szlifowana i/lub polerowana – zadawalająca odporność,</w:t>
            </w:r>
          </w:p>
          <w:p w14:paraId="3224B518" w14:textId="77777777" w:rsidR="00CF1F16" w:rsidRPr="00474410" w:rsidRDefault="00CF1F16" w:rsidP="00CF1F16">
            <w:pPr>
              <w:numPr>
                <w:ilvl w:val="0"/>
                <w:numId w:val="2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jeśli wyjątkowo wymaga się podania wartości odporności na poślizg/poślizgnięcie – należy zadeklarować minimalną jej wartość pomierzoną wg zał. I normy (wahadłowym przyrządem do badania tarcia),</w:t>
            </w:r>
          </w:p>
          <w:p w14:paraId="454433EF" w14:textId="77777777" w:rsidR="00CF1F16" w:rsidRPr="00474410" w:rsidRDefault="00CF1F16" w:rsidP="00CF1F16">
            <w:pPr>
              <w:numPr>
                <w:ilvl w:val="0"/>
                <w:numId w:val="2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trwałość odporności na poślizg/poślizgnięcie w normalnych warunkach użytkowania krawężnika jest zada-walająca przez cały okres użytkowania, pod warunkiem właściwego utrzymywania</w:t>
            </w:r>
            <w:r w:rsidRPr="00474410">
              <w:rPr>
                <w:rFonts w:asciiTheme="majorHAnsi" w:hAnsiTheme="majorHAnsi" w:cstheme="majorHAnsi"/>
                <w:sz w:val="18"/>
                <w:szCs w:val="18"/>
              </w:rPr>
              <w:br/>
              <w:t>i gdy na znacznej części nie zostało odsłonięte kruszywo podlegające intensywnemu polerowaniu wg GDDKiA wartość średnia USRW≥55</w:t>
            </w:r>
          </w:p>
        </w:tc>
      </w:tr>
      <w:tr w:rsidR="00CF1F16" w:rsidRPr="0007090B" w14:paraId="6045245D" w14:textId="77777777" w:rsidTr="00B0770D">
        <w:trPr>
          <w:jc w:val="center"/>
        </w:trPr>
        <w:tc>
          <w:tcPr>
            <w:tcW w:w="662" w:type="dxa"/>
            <w:vAlign w:val="center"/>
          </w:tcPr>
          <w:p w14:paraId="7C82AC9A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8600" w:type="dxa"/>
            <w:gridSpan w:val="5"/>
            <w:vAlign w:val="center"/>
          </w:tcPr>
          <w:p w14:paraId="3C248668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Aspekty wizualne</w:t>
            </w:r>
          </w:p>
        </w:tc>
      </w:tr>
      <w:tr w:rsidR="00CF1F16" w:rsidRPr="0007090B" w14:paraId="445B17EF" w14:textId="77777777" w:rsidTr="00B0770D">
        <w:trPr>
          <w:jc w:val="center"/>
        </w:trPr>
        <w:tc>
          <w:tcPr>
            <w:tcW w:w="662" w:type="dxa"/>
            <w:vAlign w:val="center"/>
          </w:tcPr>
          <w:p w14:paraId="5790E2CB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3.1</w:t>
            </w:r>
          </w:p>
        </w:tc>
        <w:tc>
          <w:tcPr>
            <w:tcW w:w="2692" w:type="dxa"/>
            <w:vAlign w:val="center"/>
          </w:tcPr>
          <w:p w14:paraId="6C596BDF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Wygląd</w:t>
            </w:r>
          </w:p>
        </w:tc>
        <w:tc>
          <w:tcPr>
            <w:tcW w:w="997" w:type="dxa"/>
            <w:vAlign w:val="center"/>
          </w:tcPr>
          <w:p w14:paraId="3D8C39F4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J</w:t>
            </w:r>
          </w:p>
        </w:tc>
        <w:tc>
          <w:tcPr>
            <w:tcW w:w="4911" w:type="dxa"/>
            <w:gridSpan w:val="3"/>
            <w:vAlign w:val="center"/>
          </w:tcPr>
          <w:p w14:paraId="47982DDE" w14:textId="77777777" w:rsidR="00CF1F16" w:rsidRPr="00474410" w:rsidRDefault="00CF1F16" w:rsidP="00CF1F16">
            <w:pPr>
              <w:numPr>
                <w:ilvl w:val="0"/>
                <w:numId w:val="3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powierzchnia krawężnika nie powinna mieć rys </w:t>
            </w:r>
            <w:r w:rsidRPr="00474410">
              <w:rPr>
                <w:rFonts w:asciiTheme="majorHAnsi" w:hAnsiTheme="majorHAnsi" w:cstheme="majorHAnsi"/>
                <w:sz w:val="18"/>
                <w:szCs w:val="18"/>
              </w:rPr>
              <w:br/>
              <w:t>i odprysków,</w:t>
            </w:r>
          </w:p>
          <w:p w14:paraId="34246A87" w14:textId="77777777" w:rsidR="00CF1F16" w:rsidRPr="00474410" w:rsidRDefault="00CF1F16" w:rsidP="00CF1F16">
            <w:pPr>
              <w:numPr>
                <w:ilvl w:val="0"/>
                <w:numId w:val="3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nie dopuszcza się rozwarstwień w krawężnikach dwuwarstwowych</w:t>
            </w:r>
          </w:p>
          <w:p w14:paraId="74177E74" w14:textId="77777777" w:rsidR="00CF1F16" w:rsidRPr="00474410" w:rsidRDefault="00CF1F16" w:rsidP="00CF1F16">
            <w:pPr>
              <w:numPr>
                <w:ilvl w:val="0"/>
                <w:numId w:val="3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ewentualne wykwity nie są uważane za istotne</w:t>
            </w:r>
          </w:p>
        </w:tc>
      </w:tr>
      <w:tr w:rsidR="00CF1F16" w:rsidRPr="0007090B" w14:paraId="43EDF443" w14:textId="77777777" w:rsidTr="00B0770D">
        <w:trPr>
          <w:jc w:val="center"/>
        </w:trPr>
        <w:tc>
          <w:tcPr>
            <w:tcW w:w="662" w:type="dxa"/>
            <w:vAlign w:val="center"/>
          </w:tcPr>
          <w:p w14:paraId="75B205F6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3.2</w:t>
            </w:r>
          </w:p>
        </w:tc>
        <w:tc>
          <w:tcPr>
            <w:tcW w:w="2692" w:type="dxa"/>
            <w:vAlign w:val="center"/>
          </w:tcPr>
          <w:p w14:paraId="499B9BE9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Tekstura</w:t>
            </w:r>
          </w:p>
        </w:tc>
        <w:tc>
          <w:tcPr>
            <w:tcW w:w="997" w:type="dxa"/>
            <w:vAlign w:val="center"/>
          </w:tcPr>
          <w:p w14:paraId="71B9290F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J</w:t>
            </w:r>
          </w:p>
        </w:tc>
        <w:tc>
          <w:tcPr>
            <w:tcW w:w="4911" w:type="dxa"/>
            <w:gridSpan w:val="3"/>
            <w:vAlign w:val="center"/>
          </w:tcPr>
          <w:p w14:paraId="67692879" w14:textId="77777777" w:rsidR="00CF1F16" w:rsidRPr="00474410" w:rsidRDefault="00CF1F16" w:rsidP="00CF1F16">
            <w:pPr>
              <w:numPr>
                <w:ilvl w:val="0"/>
                <w:numId w:val="4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krawężniki z powierzchnią o specjalnej teksturze – producent powinien określić rodzaj tekstury,</w:t>
            </w:r>
          </w:p>
          <w:p w14:paraId="3B177729" w14:textId="77777777" w:rsidR="00CF1F16" w:rsidRPr="00474410" w:rsidRDefault="00CF1F16" w:rsidP="00CF1F16">
            <w:pPr>
              <w:numPr>
                <w:ilvl w:val="0"/>
                <w:numId w:val="4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 xml:space="preserve">różnice w jednolitości tekstury, spowodowane nieuniknionymi zmianami we właściwości surowców </w:t>
            </w:r>
            <w:r w:rsidRPr="00474410">
              <w:rPr>
                <w:rFonts w:asciiTheme="majorHAnsi" w:hAnsiTheme="majorHAnsi" w:cstheme="majorHAnsi"/>
                <w:sz w:val="18"/>
                <w:szCs w:val="18"/>
              </w:rPr>
              <w:br/>
              <w:t>i warunków twardnienia, nie są uważane za istotne</w:t>
            </w:r>
          </w:p>
          <w:p w14:paraId="0E4338FD" w14:textId="77777777" w:rsidR="00CF1F16" w:rsidRPr="00474410" w:rsidRDefault="00CF1F16" w:rsidP="00BC2502">
            <w:p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1F16" w:rsidRPr="0007090B" w14:paraId="01C3B9AF" w14:textId="77777777" w:rsidTr="00B0770D">
        <w:trPr>
          <w:jc w:val="center"/>
        </w:trPr>
        <w:tc>
          <w:tcPr>
            <w:tcW w:w="662" w:type="dxa"/>
            <w:vAlign w:val="center"/>
          </w:tcPr>
          <w:p w14:paraId="1AC08A94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3.3</w:t>
            </w:r>
          </w:p>
        </w:tc>
        <w:tc>
          <w:tcPr>
            <w:tcW w:w="2692" w:type="dxa"/>
            <w:vAlign w:val="center"/>
          </w:tcPr>
          <w:p w14:paraId="67911A3E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Zabarwienie</w:t>
            </w:r>
          </w:p>
        </w:tc>
        <w:tc>
          <w:tcPr>
            <w:tcW w:w="997" w:type="dxa"/>
            <w:vAlign w:val="center"/>
          </w:tcPr>
          <w:p w14:paraId="44A8AB7E" w14:textId="77777777" w:rsidR="00CF1F16" w:rsidRPr="00474410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J</w:t>
            </w:r>
          </w:p>
        </w:tc>
        <w:tc>
          <w:tcPr>
            <w:tcW w:w="4911" w:type="dxa"/>
            <w:gridSpan w:val="3"/>
            <w:vAlign w:val="center"/>
          </w:tcPr>
          <w:p w14:paraId="15C7DAFD" w14:textId="77777777" w:rsidR="00CF1F16" w:rsidRPr="00474410" w:rsidRDefault="00CF1F16" w:rsidP="00CF1F16">
            <w:pPr>
              <w:numPr>
                <w:ilvl w:val="0"/>
                <w:numId w:val="5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barwiona może być warstwa ścieralna lub cały element,</w:t>
            </w:r>
          </w:p>
          <w:p w14:paraId="4FA82C99" w14:textId="77777777" w:rsidR="00CF1F16" w:rsidRPr="00474410" w:rsidRDefault="00CF1F16" w:rsidP="00CF1F16">
            <w:pPr>
              <w:numPr>
                <w:ilvl w:val="0"/>
                <w:numId w:val="5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474410">
              <w:rPr>
                <w:rFonts w:asciiTheme="majorHAnsi" w:hAnsiTheme="majorHAnsi" w:cstheme="majorHAnsi"/>
                <w:sz w:val="18"/>
                <w:szCs w:val="18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14:paraId="4CB728B8" w14:textId="77777777" w:rsidR="00CF1F16" w:rsidRDefault="00CF1F16" w:rsidP="00CF1F16">
      <w:pPr>
        <w:pStyle w:val="Akapitzlist"/>
        <w:widowControl w:val="0"/>
        <w:spacing w:after="0" w:line="312" w:lineRule="auto"/>
        <w:ind w:left="1569"/>
        <w:jc w:val="both"/>
      </w:pPr>
    </w:p>
    <w:p w14:paraId="29A1F2E3" w14:textId="77777777" w:rsidR="00CF1F16" w:rsidRDefault="00CF1F16" w:rsidP="00CF1F16">
      <w:r>
        <w:br w:type="page"/>
      </w:r>
    </w:p>
    <w:p w14:paraId="44EFC95A" w14:textId="38A57524" w:rsidR="00CF1F16" w:rsidRPr="00C4399B" w:rsidRDefault="00CF1F16" w:rsidP="00C4399B">
      <w:pPr>
        <w:pStyle w:val="Akapitzlist"/>
        <w:widowControl w:val="0"/>
        <w:spacing w:after="0" w:line="312" w:lineRule="auto"/>
        <w:ind w:left="0" w:firstLine="142"/>
        <w:rPr>
          <w:b/>
          <w:bCs/>
          <w:sz w:val="24"/>
          <w:szCs w:val="24"/>
          <w:u w:val="single"/>
        </w:rPr>
      </w:pPr>
      <w:r w:rsidRPr="00C4399B">
        <w:rPr>
          <w:b/>
          <w:bCs/>
          <w:sz w:val="24"/>
          <w:szCs w:val="24"/>
          <w:u w:val="single"/>
        </w:rPr>
        <w:lastRenderedPageBreak/>
        <w:t>Wymagania dla obrzeży betonowych</w:t>
      </w:r>
      <w:r w:rsidR="00C4399B">
        <w:rPr>
          <w:b/>
          <w:bCs/>
          <w:sz w:val="24"/>
          <w:szCs w:val="24"/>
          <w:u w:val="single"/>
        </w:rPr>
        <w:t>.</w:t>
      </w:r>
    </w:p>
    <w:p w14:paraId="3E0C6833" w14:textId="77777777" w:rsidR="00CF1F16" w:rsidRPr="00E04584" w:rsidRDefault="00CF1F16" w:rsidP="00CF1F16">
      <w:pPr>
        <w:pStyle w:val="Akapitzlist"/>
        <w:ind w:left="360"/>
        <w:rPr>
          <w:rFonts w:asciiTheme="majorHAnsi" w:hAnsiTheme="majorHAnsi" w:cstheme="majorHAnsi"/>
          <w:sz w:val="18"/>
          <w:szCs w:val="18"/>
        </w:rPr>
      </w:pPr>
      <w:r w:rsidRPr="00E04584">
        <w:rPr>
          <w:rFonts w:asciiTheme="majorHAnsi" w:hAnsiTheme="majorHAnsi" w:cstheme="majorHAnsi"/>
          <w:sz w:val="18"/>
          <w:szCs w:val="18"/>
        </w:rPr>
        <w:t xml:space="preserve">Rysunek 1. Kształt betonowego obrzeża chodnikowego </w:t>
      </w:r>
    </w:p>
    <w:p w14:paraId="7D063295" w14:textId="2CB11C37" w:rsidR="00CF1F16" w:rsidRDefault="00CF1F16" w:rsidP="00CF1F16">
      <w:pPr>
        <w:pStyle w:val="Akapitzlist"/>
        <w:spacing w:before="120" w:after="120"/>
        <w:ind w:left="360"/>
        <w:rPr>
          <w:rFonts w:asciiTheme="majorHAnsi" w:hAnsiTheme="majorHAnsi" w:cstheme="majorHAnsi"/>
          <w:sz w:val="18"/>
          <w:szCs w:val="18"/>
        </w:rPr>
      </w:pPr>
    </w:p>
    <w:p w14:paraId="3D16B70B" w14:textId="2B78F105" w:rsidR="00B0770D" w:rsidRPr="00E04584" w:rsidRDefault="00B0770D" w:rsidP="00CF1F16">
      <w:pPr>
        <w:pStyle w:val="Akapitzlist"/>
        <w:spacing w:before="120" w:after="120"/>
        <w:ind w:left="360"/>
        <w:rPr>
          <w:rFonts w:asciiTheme="majorHAnsi" w:hAnsiTheme="majorHAnsi" w:cstheme="majorHAnsi"/>
          <w:sz w:val="18"/>
          <w:szCs w:val="18"/>
        </w:rPr>
      </w:pPr>
      <w:r w:rsidRPr="00E04584">
        <w:rPr>
          <w:rFonts w:asciiTheme="majorHAnsi" w:hAnsiTheme="majorHAnsi" w:cstheme="majorHAnsi"/>
          <w:noProof/>
        </w:rPr>
        <w:drawing>
          <wp:inline distT="0" distB="0" distL="0" distR="0" wp14:anchorId="59C3265B" wp14:editId="2EA34D39">
            <wp:extent cx="2346960" cy="1074420"/>
            <wp:effectExtent l="0" t="0" r="0" b="0"/>
            <wp:docPr id="62156700" name="Obraz 1" descr="Obraz zawierający szkic, diagram, linia, Rysunek techniczn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604888" name="Obraz 1" descr="Obraz zawierający szkic, diagram, linia, Rysunek techniczny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F935F" w14:textId="797E99BD" w:rsidR="00B0770D" w:rsidRDefault="00B0770D" w:rsidP="00B0770D">
      <w:pPr>
        <w:pStyle w:val="Legenda"/>
        <w:keepNext/>
        <w:spacing w:after="0"/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 w:rsidR="00802AAE">
        <w:rPr>
          <w:noProof/>
        </w:rPr>
        <w:t>2</w:t>
      </w:r>
      <w:r>
        <w:fldChar w:fldCharType="end"/>
      </w:r>
      <w:r w:rsidRPr="00AB7ABE">
        <w:t xml:space="preserve"> Wymiary obrzeży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1232"/>
        <w:gridCol w:w="1232"/>
        <w:gridCol w:w="1232"/>
        <w:gridCol w:w="1265"/>
      </w:tblGrid>
      <w:tr w:rsidR="00CF1F16" w:rsidRPr="00E04584" w14:paraId="35262D06" w14:textId="77777777" w:rsidTr="00BC2502">
        <w:trPr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F1315B9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Rodzaj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obrzeża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52DAE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Wymiary obrzeży,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[</w:t>
            </w: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cm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]</w:t>
            </w:r>
          </w:p>
        </w:tc>
      </w:tr>
      <w:tr w:rsidR="00CF1F16" w:rsidRPr="00E04584" w14:paraId="7DB58FB4" w14:textId="77777777" w:rsidTr="00BC2502">
        <w:trPr>
          <w:jc w:val="center"/>
        </w:trPr>
        <w:tc>
          <w:tcPr>
            <w:tcW w:w="1346" w:type="dxa"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14:paraId="149A1D98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776DFE99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l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1CD1E21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b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509BD37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h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1ACD008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r</w:t>
            </w:r>
          </w:p>
        </w:tc>
      </w:tr>
      <w:tr w:rsidR="00CF1F16" w:rsidRPr="00E04584" w14:paraId="7D0AEC05" w14:textId="77777777" w:rsidTr="00BC2502">
        <w:trPr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56F390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AA8DD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100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D000D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BD6D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30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DC1B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</w:tr>
    </w:tbl>
    <w:p w14:paraId="270D7188" w14:textId="77777777" w:rsidR="00CF1F16" w:rsidRPr="00E04584" w:rsidRDefault="00CF1F16" w:rsidP="00CF1F16">
      <w:pPr>
        <w:pStyle w:val="Akapitzlist"/>
        <w:spacing w:after="120"/>
        <w:ind w:left="360"/>
        <w:rPr>
          <w:rFonts w:asciiTheme="majorHAnsi" w:hAnsiTheme="majorHAnsi" w:cstheme="majorHAnsi"/>
          <w:sz w:val="18"/>
          <w:szCs w:val="18"/>
        </w:rPr>
      </w:pPr>
    </w:p>
    <w:p w14:paraId="58A9F086" w14:textId="6584A424" w:rsidR="00802AAE" w:rsidRDefault="00802AAE" w:rsidP="00802AAE">
      <w:pPr>
        <w:pStyle w:val="Legenda"/>
        <w:keepNext/>
        <w:spacing w:after="0"/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6F31A9">
        <w:t>Dopuszczalne odchyłki wymiarów obrzeży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4"/>
        <w:gridCol w:w="2976"/>
      </w:tblGrid>
      <w:tr w:rsidR="00CF1F16" w:rsidRPr="00E04584" w14:paraId="4DB31A53" w14:textId="77777777" w:rsidTr="00BC2502">
        <w:trPr>
          <w:jc w:val="center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463694FA" w14:textId="77777777" w:rsidR="00CF1F16" w:rsidRPr="00E04584" w:rsidRDefault="00CF1F16" w:rsidP="00BC2502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Rodzaj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wymiaru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1D34" w14:textId="77777777" w:rsidR="00CF1F16" w:rsidRPr="00E04584" w:rsidRDefault="00CF1F16" w:rsidP="00BC2502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 xml:space="preserve">Dopuszczalna odchyłka, </w:t>
            </w:r>
            <w:r w:rsidRPr="00B0770D">
              <w:rPr>
                <w:rFonts w:asciiTheme="majorHAnsi" w:hAnsiTheme="majorHAnsi" w:cstheme="majorHAnsi"/>
                <w:sz w:val="18"/>
                <w:szCs w:val="18"/>
              </w:rPr>
              <w:t>[mm]</w:t>
            </w:r>
          </w:p>
        </w:tc>
      </w:tr>
      <w:tr w:rsidR="00CF1F16" w:rsidRPr="00E04584" w14:paraId="755313E2" w14:textId="77777777" w:rsidTr="00BC2502">
        <w:trPr>
          <w:jc w:val="center"/>
        </w:trPr>
        <w:tc>
          <w:tcPr>
            <w:tcW w:w="2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6B05B219" w14:textId="77777777" w:rsidR="00CF1F16" w:rsidRPr="00E04584" w:rsidRDefault="00CF1F16" w:rsidP="00BC2502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l</w:t>
            </w:r>
          </w:p>
        </w:tc>
        <w:tc>
          <w:tcPr>
            <w:tcW w:w="2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6204" w14:textId="77777777" w:rsidR="00CF1F16" w:rsidRPr="00E04584" w:rsidRDefault="00CF1F16" w:rsidP="00BC2502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sym w:font="Symbol" w:char="F0B1"/>
            </w: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 xml:space="preserve"> 8</w:t>
            </w:r>
          </w:p>
        </w:tc>
      </w:tr>
      <w:tr w:rsidR="00CF1F16" w:rsidRPr="00E04584" w14:paraId="1E4167A7" w14:textId="77777777" w:rsidTr="00BC2502">
        <w:trPr>
          <w:jc w:val="center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2EBC8A" w14:textId="77777777" w:rsidR="00CF1F16" w:rsidRPr="00E04584" w:rsidRDefault="00CF1F16" w:rsidP="00BC2502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gramStart"/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b,h</w:t>
            </w:r>
            <w:proofErr w:type="gramEnd"/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3C24B" w14:textId="77777777" w:rsidR="00CF1F16" w:rsidRPr="00E04584" w:rsidRDefault="00CF1F16" w:rsidP="00BC2502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sym w:font="Symbol" w:char="F0B1"/>
            </w: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 xml:space="preserve"> 3</w:t>
            </w:r>
          </w:p>
        </w:tc>
      </w:tr>
    </w:tbl>
    <w:p w14:paraId="0362E0C2" w14:textId="77777777" w:rsidR="00B0770D" w:rsidRDefault="00B0770D" w:rsidP="00B0770D">
      <w:pPr>
        <w:pStyle w:val="Legenda"/>
        <w:keepNext/>
        <w:spacing w:after="0"/>
      </w:pPr>
    </w:p>
    <w:p w14:paraId="4E364078" w14:textId="2F7F0825" w:rsidR="00802AAE" w:rsidRDefault="00802AAE" w:rsidP="00802AAE">
      <w:pPr>
        <w:pStyle w:val="Legenda"/>
        <w:keepNext/>
        <w:spacing w:after="0"/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Pr="0060406B">
        <w:t>Dopuszczalne wady i uszkodzenia obrzeży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119"/>
        <w:gridCol w:w="2478"/>
      </w:tblGrid>
      <w:tr w:rsidR="00CF1F16" w:rsidRPr="00E04584" w14:paraId="5CFD67DE" w14:textId="77777777" w:rsidTr="00BC2502">
        <w:trPr>
          <w:jc w:val="center"/>
        </w:trPr>
        <w:tc>
          <w:tcPr>
            <w:tcW w:w="503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6BBF79C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41700E7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Rodzaj wad i uszkodzeń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A60AE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 xml:space="preserve">Dopuszczalna wielkość </w:t>
            </w:r>
          </w:p>
          <w:p w14:paraId="54ABC6FB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wad i uszkodzeń</w:t>
            </w:r>
          </w:p>
        </w:tc>
      </w:tr>
      <w:tr w:rsidR="00CF1F16" w:rsidRPr="00E04584" w14:paraId="2752CC6D" w14:textId="77777777" w:rsidTr="00BC2502">
        <w:trPr>
          <w:jc w:val="center"/>
        </w:trPr>
        <w:tc>
          <w:tcPr>
            <w:tcW w:w="5032" w:type="dxa"/>
            <w:gridSpan w:val="2"/>
            <w:tcBorders>
              <w:left w:val="single" w:sz="6" w:space="0" w:color="auto"/>
              <w:bottom w:val="double" w:sz="6" w:space="0" w:color="auto"/>
            </w:tcBorders>
          </w:tcPr>
          <w:p w14:paraId="0086A3F1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84C046E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Gatunek 1</w:t>
            </w:r>
          </w:p>
        </w:tc>
      </w:tr>
      <w:tr w:rsidR="00CF1F16" w:rsidRPr="00E04584" w14:paraId="13EE94FA" w14:textId="77777777" w:rsidTr="00BC2502">
        <w:trPr>
          <w:jc w:val="center"/>
        </w:trPr>
        <w:tc>
          <w:tcPr>
            <w:tcW w:w="5032" w:type="dxa"/>
            <w:gridSpan w:val="2"/>
            <w:tcBorders>
              <w:left w:val="single" w:sz="6" w:space="0" w:color="auto"/>
            </w:tcBorders>
          </w:tcPr>
          <w:p w14:paraId="2E793615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Wklęsłość lub wypukłość powierzchni i krawędzi w mm</w:t>
            </w:r>
          </w:p>
        </w:tc>
        <w:tc>
          <w:tcPr>
            <w:tcW w:w="24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9E37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</w:tr>
      <w:tr w:rsidR="00CF1F16" w:rsidRPr="00E04584" w14:paraId="2FB76A83" w14:textId="77777777" w:rsidTr="00BC2502">
        <w:trPr>
          <w:trHeight w:val="617"/>
          <w:jc w:val="center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</w:tcBorders>
          </w:tcPr>
          <w:p w14:paraId="42D5EB00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Szczerby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i uszkodzenia krawędzi i naroży</w:t>
            </w:r>
          </w:p>
          <w:p w14:paraId="23A530F9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8F5C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ograniczających powierzchnie górne (ścieralne)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C7A2A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niedopuszczalne</w:t>
            </w:r>
          </w:p>
        </w:tc>
      </w:tr>
      <w:tr w:rsidR="00CF1F16" w:rsidRPr="00E04584" w14:paraId="541A431E" w14:textId="77777777" w:rsidTr="00BC2502">
        <w:trPr>
          <w:jc w:val="center"/>
        </w:trPr>
        <w:tc>
          <w:tcPr>
            <w:tcW w:w="1913" w:type="dxa"/>
            <w:tcBorders>
              <w:left w:val="single" w:sz="6" w:space="0" w:color="auto"/>
            </w:tcBorders>
          </w:tcPr>
          <w:p w14:paraId="2A7DE17B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4006DF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ograniczających   pozostałe powierzchnie: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547506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1F16" w:rsidRPr="00E04584" w14:paraId="2EA3F51D" w14:textId="77777777" w:rsidTr="00BC2502">
        <w:trPr>
          <w:jc w:val="center"/>
        </w:trPr>
        <w:tc>
          <w:tcPr>
            <w:tcW w:w="1913" w:type="dxa"/>
            <w:tcBorders>
              <w:left w:val="single" w:sz="6" w:space="0" w:color="auto"/>
            </w:tcBorders>
          </w:tcPr>
          <w:p w14:paraId="0E8DAADF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14:paraId="6BE0DFBC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liczba, max</w:t>
            </w:r>
          </w:p>
        </w:tc>
        <w:tc>
          <w:tcPr>
            <w:tcW w:w="2478" w:type="dxa"/>
            <w:tcBorders>
              <w:left w:val="single" w:sz="6" w:space="0" w:color="auto"/>
              <w:right w:val="single" w:sz="6" w:space="0" w:color="auto"/>
            </w:tcBorders>
          </w:tcPr>
          <w:p w14:paraId="2CF42E60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</w:tr>
      <w:tr w:rsidR="00CF1F16" w:rsidRPr="00E04584" w14:paraId="595002E8" w14:textId="77777777" w:rsidTr="00BC2502">
        <w:trPr>
          <w:jc w:val="center"/>
        </w:trPr>
        <w:tc>
          <w:tcPr>
            <w:tcW w:w="1913" w:type="dxa"/>
            <w:tcBorders>
              <w:left w:val="single" w:sz="6" w:space="0" w:color="auto"/>
            </w:tcBorders>
          </w:tcPr>
          <w:p w14:paraId="62FF2403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14:paraId="7115760E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długość, mm, max</w:t>
            </w:r>
          </w:p>
        </w:tc>
        <w:tc>
          <w:tcPr>
            <w:tcW w:w="2478" w:type="dxa"/>
            <w:tcBorders>
              <w:left w:val="single" w:sz="6" w:space="0" w:color="auto"/>
              <w:right w:val="single" w:sz="6" w:space="0" w:color="auto"/>
            </w:tcBorders>
          </w:tcPr>
          <w:p w14:paraId="5F5EF7A9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20</w:t>
            </w:r>
          </w:p>
        </w:tc>
      </w:tr>
      <w:tr w:rsidR="00CF1F16" w:rsidRPr="00E04584" w14:paraId="2E2F6AEB" w14:textId="77777777" w:rsidTr="00BC2502">
        <w:trPr>
          <w:jc w:val="center"/>
        </w:trPr>
        <w:tc>
          <w:tcPr>
            <w:tcW w:w="1913" w:type="dxa"/>
            <w:tcBorders>
              <w:left w:val="single" w:sz="6" w:space="0" w:color="auto"/>
              <w:bottom w:val="single" w:sz="6" w:space="0" w:color="auto"/>
            </w:tcBorders>
          </w:tcPr>
          <w:p w14:paraId="6D8C696D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710F" w14:textId="77777777" w:rsidR="00CF1F16" w:rsidRPr="00E04584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głębokość, mm, max</w:t>
            </w:r>
          </w:p>
        </w:tc>
        <w:tc>
          <w:tcPr>
            <w:tcW w:w="24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F2D08" w14:textId="77777777" w:rsidR="00CF1F16" w:rsidRPr="00E04584" w:rsidRDefault="00CF1F16" w:rsidP="00BC250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E04584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</w:tr>
    </w:tbl>
    <w:p w14:paraId="6C257922" w14:textId="77777777" w:rsidR="00CF1F16" w:rsidRDefault="00CF1F16" w:rsidP="00CF1F16">
      <w:pPr>
        <w:pStyle w:val="Akapitzlist"/>
        <w:widowControl w:val="0"/>
        <w:spacing w:after="0" w:line="312" w:lineRule="auto"/>
        <w:ind w:left="1569"/>
        <w:jc w:val="both"/>
      </w:pPr>
    </w:p>
    <w:p w14:paraId="74A4FD4B" w14:textId="77777777" w:rsidR="00CF1F16" w:rsidRDefault="00CF1F16" w:rsidP="00CF1F16">
      <w:r>
        <w:br w:type="page"/>
      </w:r>
    </w:p>
    <w:p w14:paraId="78960E78" w14:textId="61028497" w:rsidR="00CF1F16" w:rsidRPr="00C4399B" w:rsidRDefault="00CF1F16" w:rsidP="00C4399B">
      <w:pPr>
        <w:widowControl w:val="0"/>
        <w:spacing w:after="0" w:line="312" w:lineRule="auto"/>
        <w:rPr>
          <w:b/>
          <w:bCs/>
          <w:sz w:val="24"/>
          <w:szCs w:val="24"/>
          <w:u w:val="single"/>
        </w:rPr>
      </w:pPr>
      <w:r w:rsidRPr="00C4399B">
        <w:rPr>
          <w:b/>
          <w:bCs/>
          <w:sz w:val="24"/>
          <w:szCs w:val="24"/>
          <w:u w:val="single"/>
        </w:rPr>
        <w:lastRenderedPageBreak/>
        <w:t>Wymagania dla kostki betonowej.</w:t>
      </w:r>
    </w:p>
    <w:p w14:paraId="5201CB4C" w14:textId="759A7D83" w:rsidR="00802AAE" w:rsidRDefault="00802AAE" w:rsidP="00802AAE">
      <w:pPr>
        <w:pStyle w:val="Legenda"/>
        <w:keepNext/>
        <w:spacing w:after="0"/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Wymagania wobec kostki betonowej.</w:t>
      </w:r>
    </w:p>
    <w:tbl>
      <w:tblPr>
        <w:tblW w:w="9657" w:type="dxa"/>
        <w:tblInd w:w="-34" w:type="dxa"/>
        <w:tblLook w:val="01E0" w:firstRow="1" w:lastRow="1" w:firstColumn="1" w:lastColumn="1" w:noHBand="0" w:noVBand="0"/>
      </w:tblPr>
      <w:tblGrid>
        <w:gridCol w:w="582"/>
        <w:gridCol w:w="3366"/>
        <w:gridCol w:w="1205"/>
        <w:gridCol w:w="907"/>
        <w:gridCol w:w="1083"/>
        <w:gridCol w:w="242"/>
        <w:gridCol w:w="80"/>
        <w:gridCol w:w="702"/>
        <w:gridCol w:w="1490"/>
      </w:tblGrid>
      <w:tr w:rsidR="00CF1F16" w:rsidRPr="0007090B" w14:paraId="23E346B9" w14:textId="77777777" w:rsidTr="00BC250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604E9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72719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b/>
                <w:sz w:val="18"/>
                <w:szCs w:val="18"/>
              </w:rPr>
              <w:t>Cecha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3DCB8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b/>
                <w:sz w:val="18"/>
                <w:szCs w:val="18"/>
              </w:rPr>
              <w:t>Załącznik normy</w:t>
            </w:r>
          </w:p>
        </w:tc>
        <w:tc>
          <w:tcPr>
            <w:tcW w:w="4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77BBF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b/>
                <w:sz w:val="18"/>
                <w:szCs w:val="18"/>
              </w:rPr>
              <w:t>Wymaganie</w:t>
            </w:r>
          </w:p>
        </w:tc>
      </w:tr>
      <w:tr w:rsidR="00CF1F16" w:rsidRPr="0007090B" w14:paraId="2174D85D" w14:textId="77777777" w:rsidTr="00BC250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CF641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2F200DA8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Kształt i wymiary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BB8AB09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5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683A2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1F16" w:rsidRPr="0007090B" w14:paraId="43214A45" w14:textId="77777777" w:rsidTr="00BC2502">
        <w:trPr>
          <w:trHeight w:val="564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A9D1AAA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1.1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14AC0D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Dopuszczalne odchyłki w mm od zadeklarowanych wymiarów kostki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91C5A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C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1A619A4A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Długość</w:t>
            </w:r>
          </w:p>
          <w:p w14:paraId="2D68CA72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82B4EC8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Szerokość</w:t>
            </w:r>
          </w:p>
          <w:p w14:paraId="207A208E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FAF85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Grubość</w:t>
            </w:r>
          </w:p>
          <w:p w14:paraId="0E3D432F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F470896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 xml:space="preserve">Różnica pomiędzy dwoma pomiarami grubości, tej samej kostki, powinna być ≤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3D0113">
                <w:rPr>
                  <w:rFonts w:asciiTheme="majorHAnsi" w:hAnsiTheme="majorHAnsi" w:cstheme="majorHAnsi"/>
                  <w:sz w:val="18"/>
                  <w:szCs w:val="18"/>
                </w:rPr>
                <w:t>3 mm</w:t>
              </w:r>
            </w:smartTag>
          </w:p>
        </w:tc>
      </w:tr>
      <w:tr w:rsidR="00CF1F16" w:rsidRPr="0007090B" w14:paraId="47A03996" w14:textId="77777777" w:rsidTr="00BC2502">
        <w:trPr>
          <w:trHeight w:val="1488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2B027E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0B9C46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grubości</w:t>
            </w:r>
          </w:p>
          <w:p w14:paraId="3877170D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 xml:space="preserve">&lt; </w:t>
            </w:r>
            <w:smartTag w:uri="urn:schemas-microsoft-com:office:smarttags" w:element="metricconverter">
              <w:smartTagPr>
                <w:attr w:name="ProductID" w:val="100 mm"/>
              </w:smartTagPr>
              <w:r w:rsidRPr="003D0113">
                <w:rPr>
                  <w:rFonts w:asciiTheme="majorHAnsi" w:hAnsiTheme="majorHAnsi" w:cstheme="majorHAnsi"/>
                  <w:sz w:val="18"/>
                  <w:szCs w:val="18"/>
                </w:rPr>
                <w:t>100 mm</w:t>
              </w:r>
            </w:smartTag>
          </w:p>
          <w:p w14:paraId="4BBC1D99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 xml:space="preserve">≥ </w:t>
            </w:r>
            <w:smartTag w:uri="urn:schemas-microsoft-com:office:smarttags" w:element="metricconverter">
              <w:smartTagPr>
                <w:attr w:name="ProductID" w:val="100 mm"/>
              </w:smartTagPr>
              <w:r w:rsidRPr="003D0113">
                <w:rPr>
                  <w:rFonts w:asciiTheme="majorHAnsi" w:hAnsiTheme="majorHAnsi" w:cstheme="majorHAnsi"/>
                  <w:sz w:val="18"/>
                  <w:szCs w:val="18"/>
                </w:rPr>
                <w:t>100 mm</w:t>
              </w:r>
            </w:smartTag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84230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3F9FE97A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4CCD671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± 2</w:t>
            </w:r>
          </w:p>
          <w:p w14:paraId="714BA72E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± 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E5992E8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D65D095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± 2</w:t>
            </w:r>
          </w:p>
          <w:p w14:paraId="55FFB92C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± 3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6FAD0B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D4E5397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± 3</w:t>
            </w:r>
          </w:p>
          <w:p w14:paraId="30E9A478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± 4</w:t>
            </w: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57568E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1F16" w:rsidRPr="0007090B" w14:paraId="13EE48D2" w14:textId="77777777" w:rsidTr="00BC2502">
        <w:trPr>
          <w:trHeight w:val="25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8CE0B94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1.2</w:t>
            </w: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39F0FAC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Odchyłki płaskości i pofalowania</w:t>
            </w:r>
          </w:p>
          <w:p w14:paraId="48290A55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(jeśli maksymalne wymiary kostki</w:t>
            </w:r>
          </w:p>
          <w:p w14:paraId="697E3857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 xml:space="preserve">&gt; </w:t>
            </w:r>
            <w:smartTag w:uri="urn:schemas-microsoft-com:office:smarttags" w:element="metricconverter">
              <w:smartTagPr>
                <w:attr w:name="ProductID" w:val="300 mm"/>
              </w:smartTagPr>
              <w:r w:rsidRPr="003D0113">
                <w:rPr>
                  <w:rFonts w:asciiTheme="majorHAnsi" w:hAnsiTheme="majorHAnsi" w:cstheme="majorHAnsi"/>
                  <w:sz w:val="18"/>
                  <w:szCs w:val="18"/>
                </w:rPr>
                <w:t>300 mm</w:t>
              </w:r>
            </w:smartTag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), przy długości pomiarowej</w:t>
            </w:r>
          </w:p>
          <w:p w14:paraId="2A445D2A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mm"/>
              </w:smartTagPr>
              <w:r w:rsidRPr="003D0113">
                <w:rPr>
                  <w:rFonts w:asciiTheme="majorHAnsi" w:hAnsiTheme="majorHAnsi" w:cstheme="majorHAnsi"/>
                  <w:sz w:val="18"/>
                  <w:szCs w:val="18"/>
                </w:rPr>
                <w:t>300 mm</w:t>
              </w:r>
            </w:smartTag>
          </w:p>
          <w:p w14:paraId="1BB6DBE4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mm"/>
              </w:smartTagPr>
              <w:r w:rsidRPr="003D0113">
                <w:rPr>
                  <w:rFonts w:asciiTheme="majorHAnsi" w:hAnsiTheme="majorHAnsi" w:cstheme="majorHAnsi"/>
                  <w:sz w:val="18"/>
                  <w:szCs w:val="18"/>
                </w:rPr>
                <w:t>400 mm</w:t>
              </w:r>
            </w:smartTag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11E862E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C</w:t>
            </w:r>
          </w:p>
        </w:tc>
        <w:tc>
          <w:tcPr>
            <w:tcW w:w="4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0E7013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Maksymalna (w mm)</w:t>
            </w:r>
          </w:p>
        </w:tc>
      </w:tr>
      <w:tr w:rsidR="00CF1F16" w:rsidRPr="0007090B" w14:paraId="62041A24" w14:textId="77777777" w:rsidTr="00BC2502">
        <w:trPr>
          <w:trHeight w:val="1740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C5171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7D3BE2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F3327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A4824" w14:textId="77777777" w:rsidR="00CF1F16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Wypukłość</w:t>
            </w:r>
          </w:p>
          <w:p w14:paraId="627E7946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8FF575C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1,0</w:t>
            </w:r>
          </w:p>
          <w:p w14:paraId="66C73199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2,0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7DF" w14:textId="77777777" w:rsidR="00CF1F16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Wklęsłość</w:t>
            </w:r>
          </w:p>
          <w:p w14:paraId="17BCFEF6" w14:textId="77777777" w:rsidR="00CF1F16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88DD8A5" w14:textId="77777777" w:rsidR="00CF1F16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1,0</w:t>
            </w:r>
          </w:p>
          <w:p w14:paraId="04BD020B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1,5</w:t>
            </w:r>
          </w:p>
        </w:tc>
      </w:tr>
      <w:tr w:rsidR="00CF1F16" w:rsidRPr="0007090B" w14:paraId="4DBB0702" w14:textId="77777777" w:rsidTr="00BC250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6BAF1E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9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29FC27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Właściwości fizyczne i mechaniczne</w:t>
            </w:r>
          </w:p>
        </w:tc>
      </w:tr>
      <w:tr w:rsidR="00CF1F16" w:rsidRPr="0007090B" w14:paraId="4F08C512" w14:textId="77777777" w:rsidTr="00BC250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08C353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2.1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3A1AB3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Odporność na zamrażanie/rozmrażanie z udziałem soli odladzających (wg klasy 3, zał. D)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1F0CCF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D</w:t>
            </w:r>
          </w:p>
        </w:tc>
        <w:tc>
          <w:tcPr>
            <w:tcW w:w="4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3B3B7D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Ubytek masy po badaniu: wartość średnia ≤ 1,0 kg/m</w:t>
            </w:r>
            <w:r w:rsidRPr="003D0113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, przy czym każdy pojedynczy wynik &lt; 1,5 kg/m</w:t>
            </w:r>
            <w:r w:rsidRPr="003D0113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6765FF87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Ponadto, wymagana jest odporność na 150 cykli zamrażania /stopień mrozoodporności F150 wg PN-B-06250:1988</w:t>
            </w:r>
          </w:p>
        </w:tc>
      </w:tr>
      <w:tr w:rsidR="00CF1F16" w:rsidRPr="0007090B" w14:paraId="136228C5" w14:textId="77777777" w:rsidTr="00BC250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D1404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2.2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759414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Wytrzymałość na rozciąganie przy rozłupywaniu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BE86B4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F</w:t>
            </w:r>
          </w:p>
        </w:tc>
        <w:tc>
          <w:tcPr>
            <w:tcW w:w="4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426D26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Wytrzymałość charakterystyczna T ≥ 3,6 MPa. Każdy pojedynczy wynik ≥ 2,9 MPa i nie powinien wykazywać obciążenia niszczącego mniejszego niż 250 N/mm długości rozłupania</w:t>
            </w:r>
          </w:p>
        </w:tc>
      </w:tr>
      <w:tr w:rsidR="00CF1F16" w:rsidRPr="0007090B" w14:paraId="3D3F6D9D" w14:textId="77777777" w:rsidTr="00BC250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C2B880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2.3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CE369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Trwałość</w:t>
            </w:r>
            <w:proofErr w:type="gramStart"/>
            <w:r w:rsidRPr="003D0113">
              <w:rPr>
                <w:rFonts w:asciiTheme="majorHAnsi" w:hAnsiTheme="majorHAnsi" w:cstheme="majorHAnsi"/>
                <w:sz w:val="18"/>
                <w:szCs w:val="18"/>
              </w:rPr>
              <w:t xml:space="preserve">   (</w:t>
            </w:r>
            <w:proofErr w:type="gramEnd"/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ze względu na wytrzymałość)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1D15FB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F</w:t>
            </w:r>
          </w:p>
        </w:tc>
        <w:tc>
          <w:tcPr>
            <w:tcW w:w="4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E0E1B3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Kostki mają zadawalającą trwałość (wytrzymałość) jeśli spełnione są wymagania pkt. 2.2 oraz istnieje normalna konserwacja</w:t>
            </w:r>
          </w:p>
        </w:tc>
      </w:tr>
      <w:tr w:rsidR="00CF1F16" w:rsidRPr="0007090B" w14:paraId="1F6C46A7" w14:textId="77777777" w:rsidTr="00BC2502"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5CF4DB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2.4</w:t>
            </w: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2A40B7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 xml:space="preserve">Odporność na ścieranie (wg klasy 3 </w:t>
            </w:r>
          </w:p>
          <w:p w14:paraId="62016713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oznaczenia H normy)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C1F63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G i H</w:t>
            </w:r>
          </w:p>
        </w:tc>
        <w:tc>
          <w:tcPr>
            <w:tcW w:w="4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D10DA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Pomiar wykonany na tarczy</w:t>
            </w:r>
          </w:p>
        </w:tc>
      </w:tr>
      <w:tr w:rsidR="00CF1F16" w:rsidRPr="0007090B" w14:paraId="7A607DE6" w14:textId="77777777" w:rsidTr="00BC25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24C6" w14:textId="77777777" w:rsidR="00CF1F16" w:rsidRPr="003D0113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8AEE" w14:textId="77777777" w:rsidR="00CF1F16" w:rsidRPr="003D0113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C5D9" w14:textId="77777777" w:rsidR="00CF1F16" w:rsidRPr="003D0113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FAD332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szerokiej ściernej,</w:t>
            </w:r>
          </w:p>
          <w:p w14:paraId="4B851C4D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wg zał. G normy – badanie podstawowe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9B8878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Böhmego,</w:t>
            </w:r>
          </w:p>
          <w:p w14:paraId="05CF3CEA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wg zał. H normy – badanie alternatywne</w:t>
            </w:r>
          </w:p>
        </w:tc>
      </w:tr>
      <w:tr w:rsidR="00CF1F16" w:rsidRPr="0007090B" w14:paraId="46396CCA" w14:textId="77777777" w:rsidTr="00BC25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D6CA" w14:textId="77777777" w:rsidR="00CF1F16" w:rsidRPr="003D0113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F580" w14:textId="77777777" w:rsidR="00CF1F16" w:rsidRPr="003D0113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FB7A" w14:textId="77777777" w:rsidR="00CF1F16" w:rsidRPr="003D0113" w:rsidRDefault="00CF1F16" w:rsidP="00BC2502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885834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23 mm"/>
              </w:smartTagPr>
              <w:r w:rsidRPr="003D0113">
                <w:rPr>
                  <w:rFonts w:asciiTheme="majorHAnsi" w:hAnsiTheme="majorHAnsi" w:cstheme="majorHAnsi"/>
                  <w:sz w:val="18"/>
                  <w:szCs w:val="18"/>
                </w:rPr>
                <w:t>23 mm</w:t>
              </w:r>
            </w:smartTag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AC9769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≤20 000mm</w:t>
            </w:r>
            <w:r w:rsidRPr="003D0113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3</w:t>
            </w: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/5000 mm</w:t>
            </w:r>
            <w:r w:rsidRPr="003D0113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</w:tc>
      </w:tr>
      <w:tr w:rsidR="00CF1F16" w:rsidRPr="0007090B" w14:paraId="45166263" w14:textId="77777777" w:rsidTr="002C6C98">
        <w:trPr>
          <w:trHeight w:val="1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0F4C77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2.5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F524DA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Odporność na poślizg/poślizgnięcie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93C52B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I</w:t>
            </w:r>
          </w:p>
        </w:tc>
        <w:tc>
          <w:tcPr>
            <w:tcW w:w="4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FD3C4" w14:textId="77777777" w:rsidR="00CF1F16" w:rsidRPr="003D0113" w:rsidRDefault="00CF1F16" w:rsidP="00CF1F16">
            <w:pPr>
              <w:numPr>
                <w:ilvl w:val="0"/>
                <w:numId w:val="7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jeśli górna powierzchnia kostki nie była szlifowana lub polerowana – zadawalająca odporność,</w:t>
            </w:r>
          </w:p>
          <w:p w14:paraId="499DC835" w14:textId="65F3BC8B" w:rsidR="00CF1F16" w:rsidRPr="002C6C98" w:rsidRDefault="00CF1F16" w:rsidP="002C6C98">
            <w:pPr>
              <w:numPr>
                <w:ilvl w:val="0"/>
                <w:numId w:val="7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jeśli wyjątkowo wymaga się podania wartości odporności na poślizg/poślizgnięcie – należy zadeklarować minimalną jej wartość pomierzoną wg zał. I normy (wahadłowym przyrządem do badania tarcia)</w:t>
            </w:r>
          </w:p>
        </w:tc>
      </w:tr>
      <w:tr w:rsidR="00CF1F16" w:rsidRPr="0007090B" w14:paraId="3EEBA720" w14:textId="77777777" w:rsidTr="00BC250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939B3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3</w:t>
            </w:r>
          </w:p>
        </w:tc>
        <w:tc>
          <w:tcPr>
            <w:tcW w:w="9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B7314F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Aspekty wizualne</w:t>
            </w:r>
          </w:p>
        </w:tc>
      </w:tr>
      <w:tr w:rsidR="00CF1F16" w:rsidRPr="0007090B" w14:paraId="44EBE668" w14:textId="77777777" w:rsidTr="00BC250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77412D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3.1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C514A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Wygląd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733C2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J</w:t>
            </w:r>
          </w:p>
        </w:tc>
        <w:tc>
          <w:tcPr>
            <w:tcW w:w="4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A99C4E" w14:textId="77777777" w:rsidR="00CF1F16" w:rsidRPr="003D0113" w:rsidRDefault="00CF1F16" w:rsidP="00CF1F16">
            <w:pPr>
              <w:numPr>
                <w:ilvl w:val="0"/>
                <w:numId w:val="8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 xml:space="preserve">górna powierzchnia kostki powinna być zwarta nie powinna mieć rys, pęknięć, odprysków i innych ubytków, plam </w:t>
            </w:r>
          </w:p>
          <w:p w14:paraId="4ADE1582" w14:textId="77777777" w:rsidR="00CF1F16" w:rsidRPr="003D0113" w:rsidRDefault="00CF1F16" w:rsidP="00CF1F16">
            <w:pPr>
              <w:numPr>
                <w:ilvl w:val="0"/>
                <w:numId w:val="8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nie dopuszcza się rozwarstwień w kostkach dwuwarstwowych (nie są stosowane w tym zadaniu kostki dwuwarstwowe),</w:t>
            </w:r>
          </w:p>
        </w:tc>
      </w:tr>
      <w:tr w:rsidR="00CF1F16" w:rsidRPr="0007090B" w14:paraId="3C8F73CF" w14:textId="77777777" w:rsidTr="002C6C98">
        <w:trPr>
          <w:trHeight w:val="53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F5DA14" w14:textId="206B193D" w:rsidR="00CF1F16" w:rsidRPr="003D0113" w:rsidRDefault="00CF1F16" w:rsidP="002C6C9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3.2</w:t>
            </w:r>
          </w:p>
          <w:p w14:paraId="71BBD78D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5BF5F" w14:textId="30008E98" w:rsidR="00CF1F16" w:rsidRPr="003D0113" w:rsidRDefault="00CF1F16" w:rsidP="002C6C9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Tekstur</w:t>
            </w:r>
            <w:r w:rsidR="002C6C98">
              <w:rPr>
                <w:rFonts w:asciiTheme="majorHAnsi" w:hAnsiTheme="majorHAnsi" w:cstheme="majorHAnsi"/>
                <w:sz w:val="18"/>
                <w:szCs w:val="18"/>
              </w:rPr>
              <w:t>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7B42A8" w14:textId="77777777" w:rsidR="00CF1F16" w:rsidRPr="003D0113" w:rsidRDefault="00CF1F16" w:rsidP="00BC25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J</w:t>
            </w:r>
          </w:p>
        </w:tc>
        <w:tc>
          <w:tcPr>
            <w:tcW w:w="4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F63656" w14:textId="7A58236F" w:rsidR="00CF1F16" w:rsidRPr="002C6C98" w:rsidRDefault="00CF1F16" w:rsidP="002C6C98">
            <w:pPr>
              <w:numPr>
                <w:ilvl w:val="0"/>
                <w:numId w:val="9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D0113">
              <w:rPr>
                <w:rFonts w:asciiTheme="majorHAnsi" w:hAnsiTheme="majorHAnsi" w:cstheme="majorHAnsi"/>
                <w:sz w:val="18"/>
                <w:szCs w:val="18"/>
              </w:rPr>
              <w:t>kostki z powierzchnią o specjalnej teksturze – producent powinien opisać rodzaj tekstury,</w:t>
            </w:r>
          </w:p>
        </w:tc>
      </w:tr>
    </w:tbl>
    <w:p w14:paraId="1D24E45B" w14:textId="77777777" w:rsidR="00EE3C12" w:rsidRDefault="00EE3C12"/>
    <w:p w14:paraId="36247278" w14:textId="3D9F3FC9" w:rsidR="00814AAE" w:rsidRDefault="00814AAE" w:rsidP="00814AAE">
      <w:pPr>
        <w:widowControl w:val="0"/>
        <w:spacing w:after="0" w:line="312" w:lineRule="auto"/>
        <w:jc w:val="both"/>
      </w:pPr>
      <w:r w:rsidRPr="00734FA4">
        <w:t xml:space="preserve">Wszystkie wymagania określone </w:t>
      </w:r>
      <w:r w:rsidR="001310F6" w:rsidRPr="001310F6">
        <w:t>powyżej</w:t>
      </w:r>
      <w:r w:rsidRPr="00734FA4">
        <w:t xml:space="preserve"> stanowią wymagania minimalne, a ich spełnienie jest obligatoryjne. Niespełnienie ww. wymagań minimalnych będzie skutkować odrzuceniem oferty jako niezgodnej z warunkami zamówienia na podstawie art. 226 ust. 1 pkt 5 ustawy Pzp.</w:t>
      </w:r>
    </w:p>
    <w:p w14:paraId="40FEE772" w14:textId="77777777" w:rsidR="00814AAE" w:rsidRDefault="00814AAE" w:rsidP="00814AAE">
      <w:pPr>
        <w:widowControl w:val="0"/>
        <w:spacing w:after="0" w:line="312" w:lineRule="auto"/>
        <w:jc w:val="both"/>
      </w:pPr>
    </w:p>
    <w:p w14:paraId="58EA78AD" w14:textId="7E8815CD" w:rsidR="00814AAE" w:rsidRDefault="00814AAE" w:rsidP="00814AAE">
      <w:pPr>
        <w:jc w:val="both"/>
        <w:rPr>
          <w:b/>
          <w:bCs/>
        </w:rPr>
      </w:pPr>
      <w:r w:rsidRPr="00814AAE">
        <w:rPr>
          <w:b/>
          <w:bCs/>
        </w:rPr>
        <w:t xml:space="preserve">Wykonawca składając niniejszy załącznik potwierdza, </w:t>
      </w:r>
      <w:r w:rsidR="00012288" w:rsidRPr="00814AAE">
        <w:rPr>
          <w:b/>
          <w:bCs/>
        </w:rPr>
        <w:t>że</w:t>
      </w:r>
      <w:r w:rsidRPr="00814AAE">
        <w:rPr>
          <w:b/>
          <w:bCs/>
        </w:rPr>
        <w:t xml:space="preserve"> zaoferowany przedmiot zamówienia spełnia powyższe wymagania minimalne</w:t>
      </w:r>
      <w:r>
        <w:rPr>
          <w:b/>
          <w:bCs/>
        </w:rPr>
        <w:t xml:space="preserve"> określone przez Zamawiającego</w:t>
      </w:r>
      <w:r w:rsidRPr="00814AAE">
        <w:rPr>
          <w:b/>
          <w:bCs/>
        </w:rPr>
        <w:t>.</w:t>
      </w:r>
    </w:p>
    <w:p w14:paraId="565E4ABB" w14:textId="77777777" w:rsidR="004F5EBC" w:rsidRDefault="004F5EBC" w:rsidP="00814AAE">
      <w:pPr>
        <w:jc w:val="both"/>
        <w:rPr>
          <w:b/>
          <w:bCs/>
        </w:rPr>
      </w:pPr>
    </w:p>
    <w:p w14:paraId="2D65B37D" w14:textId="66FD3CDA" w:rsidR="004F5EBC" w:rsidRPr="00814AAE" w:rsidRDefault="004F5EBC" w:rsidP="004C50B6">
      <w:pPr>
        <w:jc w:val="center"/>
        <w:rPr>
          <w:b/>
          <w:bCs/>
        </w:rPr>
      </w:pPr>
      <w:r>
        <w:rPr>
          <w:b/>
          <w:i/>
          <w:color w:val="4472C4"/>
          <w:sz w:val="20"/>
        </w:rPr>
        <w:t>Dokument należy wypełnić i opatrzyć kwalifikowanym podpisem elektronicznym lub podpisem zaufanym lub podpisem osobistym.</w:t>
      </w:r>
      <w:r>
        <w:rPr>
          <w:b/>
          <w:i/>
          <w:color w:val="4472C4"/>
          <w:sz w:val="20"/>
        </w:rPr>
        <w:br/>
      </w:r>
      <w:r>
        <w:rPr>
          <w:rFonts w:eastAsia="Arial"/>
          <w:b/>
          <w:i/>
          <w:color w:val="4472C4"/>
          <w:kern w:val="1"/>
          <w:sz w:val="20"/>
          <w:lang w:eastAsia="hi-IN" w:bidi="hi-IN"/>
        </w:rPr>
        <w:t>Zamawiający zaleca przed podpisaniem zapisanie dokumentu w formacie PDF.</w:t>
      </w:r>
    </w:p>
    <w:sectPr w:rsidR="004F5EBC" w:rsidRPr="00814AA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B1F93" w14:textId="77777777" w:rsidR="00A240DA" w:rsidRDefault="00A240DA" w:rsidP="00B0770D">
      <w:pPr>
        <w:spacing w:after="0" w:line="240" w:lineRule="auto"/>
      </w:pPr>
      <w:r>
        <w:separator/>
      </w:r>
    </w:p>
  </w:endnote>
  <w:endnote w:type="continuationSeparator" w:id="0">
    <w:p w14:paraId="27F31003" w14:textId="77777777" w:rsidR="00A240DA" w:rsidRDefault="00A240DA" w:rsidP="00B07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5F5B4" w14:textId="77777777" w:rsidR="00A240DA" w:rsidRDefault="00A240DA" w:rsidP="00B0770D">
      <w:pPr>
        <w:spacing w:after="0" w:line="240" w:lineRule="auto"/>
      </w:pPr>
      <w:r>
        <w:separator/>
      </w:r>
    </w:p>
  </w:footnote>
  <w:footnote w:type="continuationSeparator" w:id="0">
    <w:p w14:paraId="06C31194" w14:textId="77777777" w:rsidR="00A240DA" w:rsidRDefault="00A240DA" w:rsidP="00B07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5A63C" w14:textId="636FA752" w:rsidR="00B0770D" w:rsidRPr="00697D01" w:rsidRDefault="00B0770D" w:rsidP="00697D0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207"/>
      </w:tabs>
      <w:spacing w:after="0" w:line="240" w:lineRule="auto"/>
      <w:jc w:val="center"/>
      <w:rPr>
        <w:color w:val="000000"/>
      </w:rPr>
    </w:pPr>
    <w:r w:rsidRPr="00697D01">
      <w:rPr>
        <w:b/>
        <w:bCs/>
        <w:color w:val="000000"/>
      </w:rPr>
      <w:t>„</w:t>
    </w:r>
    <w:r w:rsidR="009A3E9F" w:rsidRPr="00697D01">
      <w:rPr>
        <w:b/>
        <w:bCs/>
        <w:color w:val="000000"/>
      </w:rPr>
      <w:t>D</w:t>
    </w:r>
    <w:r w:rsidRPr="00697D01">
      <w:rPr>
        <w:b/>
        <w:bCs/>
        <w:color w:val="000000"/>
      </w:rPr>
      <w:t>ostawy galanterii betonowej”</w:t>
    </w:r>
    <w:r w:rsidRPr="00697D01">
      <w:rPr>
        <w:noProof/>
      </w:rPr>
      <w:drawing>
        <wp:anchor distT="0" distB="0" distL="114300" distR="114300" simplePos="0" relativeHeight="251659264" behindDoc="0" locked="0" layoutInCell="1" hidden="0" allowOverlap="1" wp14:anchorId="05A75046" wp14:editId="7EBF464C">
          <wp:simplePos x="0" y="0"/>
          <wp:positionH relativeFrom="column">
            <wp:posOffset>-342899</wp:posOffset>
          </wp:positionH>
          <wp:positionV relativeFrom="paragraph">
            <wp:posOffset>-206374</wp:posOffset>
          </wp:positionV>
          <wp:extent cx="449580" cy="449580"/>
          <wp:effectExtent l="0" t="0" r="0" b="0"/>
          <wp:wrapSquare wrapText="bothSides" distT="0" distB="0" distL="114300" distR="114300"/>
          <wp:docPr id="1" name="image1.png" descr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9580" cy="4495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AFC29F4" w14:textId="6247E694" w:rsidR="00B0770D" w:rsidRPr="00B0770D" w:rsidRDefault="00B0770D" w:rsidP="00B077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A2AF6"/>
    <w:multiLevelType w:val="multilevel"/>
    <w:tmpl w:val="C20274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14B049FA"/>
    <w:multiLevelType w:val="hybridMultilevel"/>
    <w:tmpl w:val="67ACA7A0"/>
    <w:lvl w:ilvl="0" w:tplc="FFFFFFFF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202B7F"/>
    <w:multiLevelType w:val="hybridMultilevel"/>
    <w:tmpl w:val="D6A87150"/>
    <w:lvl w:ilvl="0" w:tplc="D35AB62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A6459"/>
    <w:multiLevelType w:val="hybridMultilevel"/>
    <w:tmpl w:val="1016650E"/>
    <w:lvl w:ilvl="0" w:tplc="FFFFFFFF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0C7E05"/>
    <w:multiLevelType w:val="hybridMultilevel"/>
    <w:tmpl w:val="955A0602"/>
    <w:lvl w:ilvl="0" w:tplc="FFFFFFFF">
      <w:start w:val="1"/>
      <w:numFmt w:val="lowerLetter"/>
      <w:lvlText w:val="%1)"/>
      <w:lvlJc w:val="left"/>
      <w:pPr>
        <w:tabs>
          <w:tab w:val="num" w:pos="536"/>
        </w:tabs>
        <w:ind w:left="536" w:hanging="37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75E68"/>
    <w:multiLevelType w:val="hybridMultilevel"/>
    <w:tmpl w:val="2CB80846"/>
    <w:lvl w:ilvl="0" w:tplc="FFFFFFFF">
      <w:start w:val="1"/>
      <w:numFmt w:val="lowerLetter"/>
      <w:lvlText w:val="%1)"/>
      <w:lvlJc w:val="left"/>
      <w:pPr>
        <w:tabs>
          <w:tab w:val="num" w:pos="377"/>
        </w:tabs>
        <w:ind w:left="377" w:hanging="37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8B132F"/>
    <w:multiLevelType w:val="hybridMultilevel"/>
    <w:tmpl w:val="271CB0A0"/>
    <w:lvl w:ilvl="0" w:tplc="FFFFFFFF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B381E"/>
    <w:multiLevelType w:val="hybridMultilevel"/>
    <w:tmpl w:val="4074FEA4"/>
    <w:lvl w:ilvl="0" w:tplc="6CF0C3A6">
      <w:start w:val="3"/>
      <w:numFmt w:val="decimal"/>
      <w:lvlText w:val="%1.1."/>
      <w:lvlJc w:val="left"/>
      <w:pPr>
        <w:ind w:left="15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E53FC"/>
    <w:multiLevelType w:val="hybridMultilevel"/>
    <w:tmpl w:val="41BE7FD6"/>
    <w:lvl w:ilvl="0" w:tplc="FC307366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0242661">
    <w:abstractNumId w:val="7"/>
  </w:num>
  <w:num w:numId="2" w16cid:durableId="1512572912">
    <w:abstractNumId w:val="6"/>
  </w:num>
  <w:num w:numId="3" w16cid:durableId="1125466164">
    <w:abstractNumId w:val="3"/>
  </w:num>
  <w:num w:numId="4" w16cid:durableId="1583829238">
    <w:abstractNumId w:val="1"/>
  </w:num>
  <w:num w:numId="5" w16cid:durableId="1099836971">
    <w:abstractNumId w:val="2"/>
  </w:num>
  <w:num w:numId="6" w16cid:durableId="371422425">
    <w:abstractNumId w:val="0"/>
  </w:num>
  <w:num w:numId="7" w16cid:durableId="1848135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35239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86052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BA3"/>
    <w:rsid w:val="0000782C"/>
    <w:rsid w:val="00012288"/>
    <w:rsid w:val="001310F6"/>
    <w:rsid w:val="002C6C98"/>
    <w:rsid w:val="002F2AC5"/>
    <w:rsid w:val="003F79E8"/>
    <w:rsid w:val="00477BBB"/>
    <w:rsid w:val="004C50B6"/>
    <w:rsid w:val="004F5EBC"/>
    <w:rsid w:val="00501BFB"/>
    <w:rsid w:val="00581BA3"/>
    <w:rsid w:val="00656B9D"/>
    <w:rsid w:val="00697D01"/>
    <w:rsid w:val="00774608"/>
    <w:rsid w:val="007944A3"/>
    <w:rsid w:val="007C03CA"/>
    <w:rsid w:val="007C591C"/>
    <w:rsid w:val="00802AAE"/>
    <w:rsid w:val="00814AAE"/>
    <w:rsid w:val="008A192F"/>
    <w:rsid w:val="008D790E"/>
    <w:rsid w:val="008E0160"/>
    <w:rsid w:val="00917D16"/>
    <w:rsid w:val="009A3E9F"/>
    <w:rsid w:val="009D2F3F"/>
    <w:rsid w:val="00A240DA"/>
    <w:rsid w:val="00AB1D76"/>
    <w:rsid w:val="00B0770D"/>
    <w:rsid w:val="00C4399B"/>
    <w:rsid w:val="00CF1F16"/>
    <w:rsid w:val="00D123FB"/>
    <w:rsid w:val="00EE3C12"/>
    <w:rsid w:val="00F21433"/>
    <w:rsid w:val="00F42E08"/>
    <w:rsid w:val="00FA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5ED154"/>
  <w15:chartTrackingRefBased/>
  <w15:docId w15:val="{1BBCCFC6-5CBA-423A-AA81-9ECF33BE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F16"/>
    <w:pPr>
      <w:spacing w:line="259" w:lineRule="auto"/>
    </w:pPr>
    <w:rPr>
      <w:rFonts w:ascii="Calibri" w:eastAsia="Calibri" w:hAnsi="Calibri" w:cs="Calibri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1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1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1B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1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1B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1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1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1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1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1B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1B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1B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1B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1B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1B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1B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1B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1B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1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1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1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1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1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1B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1B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1B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1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1B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1BA3"/>
    <w:rPr>
      <w:b/>
      <w:bCs/>
      <w:smallCaps/>
      <w:color w:val="0F4761" w:themeColor="accent1" w:themeShade="BF"/>
      <w:spacing w:val="5"/>
    </w:rPr>
  </w:style>
  <w:style w:type="paragraph" w:styleId="Legenda">
    <w:name w:val="caption"/>
    <w:basedOn w:val="Normalny"/>
    <w:next w:val="Normalny"/>
    <w:unhideWhenUsed/>
    <w:qFormat/>
    <w:rsid w:val="00CF1F1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0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70D"/>
    <w:rPr>
      <w:rFonts w:ascii="Calibri" w:eastAsia="Calibri" w:hAnsi="Calibri" w:cs="Calibri"/>
      <w:kern w:val="0"/>
      <w:sz w:val="22"/>
      <w:szCs w:val="22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0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70D"/>
    <w:rPr>
      <w:rFonts w:ascii="Calibri" w:eastAsia="Calibri" w:hAnsi="Calibri" w:cs="Calibri"/>
      <w:kern w:val="0"/>
      <w:sz w:val="22"/>
      <w:szCs w:val="22"/>
      <w:lang w:val="pl"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4A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4A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4AAE"/>
    <w:rPr>
      <w:rFonts w:ascii="Calibri" w:eastAsia="Calibri" w:hAnsi="Calibri" w:cs="Calibri"/>
      <w:kern w:val="0"/>
      <w:sz w:val="20"/>
      <w:szCs w:val="20"/>
      <w:lang w:val="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A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AAE"/>
    <w:rPr>
      <w:rFonts w:ascii="Calibri" w:eastAsia="Calibri" w:hAnsi="Calibri" w:cs="Calibri"/>
      <w:b/>
      <w:bCs/>
      <w:kern w:val="0"/>
      <w:sz w:val="20"/>
      <w:szCs w:val="2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955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Brzezina</dc:creator>
  <cp:keywords/>
  <dc:description/>
  <cp:lastModifiedBy>Barbara Czankow</cp:lastModifiedBy>
  <cp:revision>16</cp:revision>
  <dcterms:created xsi:type="dcterms:W3CDTF">2026-04-09T07:32:00Z</dcterms:created>
  <dcterms:modified xsi:type="dcterms:W3CDTF">2026-04-30T10:48:00Z</dcterms:modified>
</cp:coreProperties>
</file>